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37" w:rsidRPr="00C95F37" w:rsidRDefault="00C95F37" w:rsidP="00C95F37">
      <w:pPr>
        <w:pStyle w:val="a4"/>
        <w:tabs>
          <w:tab w:val="clear" w:pos="1440"/>
        </w:tabs>
        <w:spacing w:before="156" w:after="156"/>
        <w:ind w:left="0" w:firstLine="0"/>
        <w:rPr>
          <w:sz w:val="28"/>
          <w:szCs w:val="28"/>
        </w:rPr>
      </w:pPr>
      <w:r w:rsidRPr="00C95F37">
        <w:rPr>
          <w:rFonts w:hint="eastAsia"/>
          <w:sz w:val="28"/>
          <w:szCs w:val="28"/>
        </w:rPr>
        <w:t>福州大学党政工共建教工之家验收考评表</w:t>
      </w:r>
    </w:p>
    <w:tbl>
      <w:tblPr>
        <w:tblW w:w="88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59"/>
        <w:gridCol w:w="709"/>
        <w:gridCol w:w="3969"/>
        <w:gridCol w:w="850"/>
        <w:gridCol w:w="851"/>
        <w:gridCol w:w="850"/>
        <w:gridCol w:w="709"/>
      </w:tblGrid>
      <w:tr w:rsidR="00C95F37" w:rsidTr="008A1303">
        <w:tc>
          <w:tcPr>
            <w:tcW w:w="959" w:type="dxa"/>
            <w:tcBorders>
              <w:top w:val="single" w:sz="8" w:space="0" w:color="auto"/>
              <w:left w:val="single" w:sz="8"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项目</w:t>
            </w:r>
          </w:p>
        </w:tc>
        <w:tc>
          <w:tcPr>
            <w:tcW w:w="709"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序号</w:t>
            </w:r>
          </w:p>
        </w:tc>
        <w:tc>
          <w:tcPr>
            <w:tcW w:w="3969"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内容</w:t>
            </w:r>
          </w:p>
        </w:tc>
        <w:tc>
          <w:tcPr>
            <w:tcW w:w="850"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标准分</w:t>
            </w:r>
          </w:p>
        </w:tc>
        <w:tc>
          <w:tcPr>
            <w:tcW w:w="851"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自评分</w:t>
            </w:r>
          </w:p>
        </w:tc>
        <w:tc>
          <w:tcPr>
            <w:tcW w:w="850"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考核分</w:t>
            </w:r>
          </w:p>
        </w:tc>
        <w:tc>
          <w:tcPr>
            <w:tcW w:w="709" w:type="dxa"/>
            <w:tcBorders>
              <w:top w:val="single" w:sz="8" w:space="0" w:color="auto"/>
              <w:left w:val="single" w:sz="4" w:space="0" w:color="auto"/>
              <w:bottom w:val="single" w:sz="8" w:space="0" w:color="auto"/>
              <w:right w:val="single" w:sz="8"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备注</w:t>
            </w:r>
          </w:p>
        </w:tc>
      </w:tr>
      <w:tr w:rsidR="00C95F37" w:rsidTr="008A1303">
        <w:tc>
          <w:tcPr>
            <w:tcW w:w="959" w:type="dxa"/>
            <w:vMerge w:val="restart"/>
            <w:tcBorders>
              <w:top w:val="single" w:sz="8" w:space="0" w:color="auto"/>
              <w:left w:val="single" w:sz="8"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政</w:t>
            </w:r>
          </w:p>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治</w:t>
            </w:r>
          </w:p>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建</w:t>
            </w:r>
          </w:p>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设</w:t>
            </w:r>
          </w:p>
          <w:p w:rsidR="00C95F37" w:rsidRDefault="00C95F37" w:rsidP="003F6ADF">
            <w:pPr>
              <w:jc w:val="center"/>
              <w:rPr>
                <w:rFonts w:ascii="宋体" w:hAnsi="宋体"/>
              </w:rPr>
            </w:pPr>
            <w:r>
              <w:rPr>
                <w:rFonts w:ascii="宋体" w:hAnsi="宋体" w:cs="宋体" w:hint="eastAsia"/>
                <w:sz w:val="18"/>
                <w:szCs w:val="18"/>
              </w:rPr>
              <w:t>（15分）</w:t>
            </w:r>
          </w:p>
        </w:tc>
        <w:tc>
          <w:tcPr>
            <w:tcW w:w="709" w:type="dxa"/>
            <w:tcBorders>
              <w:top w:val="single" w:sz="8"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w:t>
            </w:r>
          </w:p>
        </w:tc>
        <w:tc>
          <w:tcPr>
            <w:tcW w:w="3969" w:type="dxa"/>
            <w:tcBorders>
              <w:top w:val="single" w:sz="8"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hAnsi="宋体" w:cs="宋体" w:hint="eastAsia"/>
                <w:sz w:val="18"/>
                <w:szCs w:val="18"/>
              </w:rPr>
              <w:t>坚持党的领导，始终把政治建设摆在首位，以习近平新时代中国特色社会主义思想为指导，贯彻落实习近平总书记关于工人阶级和工会工作的重要论述，增强“四个意识”、坚定“四个自信”、做到“两个维护”，确保工会工作正确的政治方向</w:t>
            </w:r>
            <w:r>
              <w:rPr>
                <w:rFonts w:ascii="宋体" w:hAnsi="宋体" w:cs="宋体" w:hint="eastAsia"/>
                <w:sz w:val="18"/>
                <w:szCs w:val="18"/>
              </w:rPr>
              <w:t>。</w:t>
            </w:r>
          </w:p>
        </w:tc>
        <w:tc>
          <w:tcPr>
            <w:tcW w:w="850" w:type="dxa"/>
            <w:tcBorders>
              <w:top w:val="single" w:sz="8"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8"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8"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8" w:space="0" w:color="auto"/>
              <w:left w:val="single" w:sz="4" w:space="0" w:color="auto"/>
              <w:bottom w:val="single" w:sz="4" w:space="0" w:color="auto"/>
              <w:right w:val="single" w:sz="8" w:space="0" w:color="auto"/>
            </w:tcBorders>
            <w:vAlign w:val="center"/>
          </w:tcPr>
          <w:p w:rsidR="00C95F37" w:rsidRDefault="00C95F37" w:rsidP="003F6ADF">
            <w:pPr>
              <w:pStyle w:val="New"/>
              <w:spacing w:line="253" w:lineRule="atLeast"/>
              <w:ind w:firstLine="0"/>
              <w:jc w:val="center"/>
              <w:rPr>
                <w:rFonts w:ascii="宋体" w:hAnsi="宋体"/>
                <w:sz w:val="18"/>
                <w:szCs w:val="18"/>
              </w:rPr>
            </w:pPr>
          </w:p>
        </w:tc>
      </w:tr>
      <w:tr w:rsidR="00C95F37" w:rsidTr="008A1303">
        <w:tc>
          <w:tcPr>
            <w:tcW w:w="959" w:type="dxa"/>
            <w:vMerge/>
            <w:tcBorders>
              <w:top w:val="single" w:sz="8"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w:t>
            </w:r>
          </w:p>
        </w:tc>
        <w:tc>
          <w:tcPr>
            <w:tcW w:w="396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hAnsi="宋体" w:cs="宋体" w:hint="eastAsia"/>
                <w:sz w:val="18"/>
                <w:szCs w:val="18"/>
              </w:rPr>
              <w:t>认真贯彻党的全心全意依靠工人阶级方针，认真学习宣传贯彻党的路线、方针、政策和党的各项重大决策部署，深入开展</w:t>
            </w:r>
            <w:r w:rsidR="004B28C0">
              <w:rPr>
                <w:rFonts w:hAnsi="宋体" w:cs="宋体" w:hint="eastAsia"/>
                <w:sz w:val="18"/>
                <w:szCs w:val="18"/>
              </w:rPr>
              <w:t>教</w:t>
            </w:r>
            <w:r>
              <w:rPr>
                <w:rFonts w:hAnsi="宋体" w:cs="宋体" w:hint="eastAsia"/>
                <w:sz w:val="18"/>
                <w:szCs w:val="18"/>
              </w:rPr>
              <w:t>职工思想政治工作，强化对</w:t>
            </w:r>
            <w:r w:rsidR="004B28C0">
              <w:rPr>
                <w:rFonts w:hAnsi="宋体" w:cs="宋体" w:hint="eastAsia"/>
                <w:sz w:val="18"/>
                <w:szCs w:val="18"/>
              </w:rPr>
              <w:t>教</w:t>
            </w:r>
            <w:r>
              <w:rPr>
                <w:rFonts w:hAnsi="宋体" w:cs="宋体" w:hint="eastAsia"/>
                <w:sz w:val="18"/>
                <w:szCs w:val="18"/>
              </w:rPr>
              <w:t>职工的思想政治引领，切实承担起团结引导</w:t>
            </w:r>
            <w:r w:rsidR="004B28C0">
              <w:rPr>
                <w:rFonts w:hAnsi="宋体" w:cs="宋体" w:hint="eastAsia"/>
                <w:sz w:val="18"/>
                <w:szCs w:val="18"/>
              </w:rPr>
              <w:t>教</w:t>
            </w:r>
            <w:r>
              <w:rPr>
                <w:rFonts w:hAnsi="宋体" w:cs="宋体" w:hint="eastAsia"/>
                <w:sz w:val="18"/>
                <w:szCs w:val="18"/>
              </w:rPr>
              <w:t>职工听党话、跟党走的政治责任</w:t>
            </w:r>
            <w:r>
              <w:rPr>
                <w:rFonts w:ascii="宋体" w:hAnsi="宋体" w:cs="宋体"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8"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396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推动完善“党建带工建”工作机制，定期研究协调解决工作中遇到的困难和问题，工作制度健全。</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8"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4</w:t>
            </w:r>
          </w:p>
        </w:tc>
        <w:tc>
          <w:tcPr>
            <w:tcW w:w="3969" w:type="dxa"/>
            <w:tcBorders>
              <w:top w:val="single" w:sz="4" w:space="0" w:color="auto"/>
              <w:left w:val="single" w:sz="4" w:space="0" w:color="auto"/>
              <w:bottom w:val="single" w:sz="4" w:space="0" w:color="auto"/>
              <w:right w:val="single" w:sz="4" w:space="0" w:color="auto"/>
            </w:tcBorders>
            <w:vAlign w:val="center"/>
          </w:tcPr>
          <w:p w:rsidR="00C95F37" w:rsidRDefault="00C95F37" w:rsidP="004B28C0">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推动“</w:t>
            </w:r>
            <w:r w:rsidR="004B28C0">
              <w:rPr>
                <w:rFonts w:ascii="宋体" w:hAnsi="宋体" w:cs="宋体" w:hint="eastAsia"/>
                <w:sz w:val="18"/>
                <w:szCs w:val="18"/>
              </w:rPr>
              <w:t>教</w:t>
            </w:r>
            <w:r>
              <w:rPr>
                <w:rFonts w:ascii="宋体" w:hAnsi="宋体" w:cs="宋体" w:hint="eastAsia"/>
                <w:sz w:val="18"/>
                <w:szCs w:val="18"/>
              </w:rPr>
              <w:t>职工之家”建设工作纳入党的建设整体规划，有部署、有检查、有总结、有考核。</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8"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5</w:t>
            </w:r>
          </w:p>
        </w:tc>
        <w:tc>
          <w:tcPr>
            <w:tcW w:w="396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推动</w:t>
            </w:r>
            <w:r w:rsidR="004B28C0">
              <w:rPr>
                <w:rFonts w:hAnsi="宋体" w:cs="宋体" w:hint="eastAsia"/>
                <w:sz w:val="18"/>
                <w:szCs w:val="18"/>
              </w:rPr>
              <w:t>教</w:t>
            </w:r>
            <w:r>
              <w:rPr>
                <w:rFonts w:ascii="宋体" w:hAnsi="宋体" w:cs="宋体" w:hint="eastAsia"/>
                <w:sz w:val="18"/>
                <w:szCs w:val="18"/>
              </w:rPr>
              <w:t>职工之家与党员之家阵地共建、资源共享。</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val="restart"/>
            <w:tcBorders>
              <w:top w:val="single" w:sz="4" w:space="0" w:color="auto"/>
              <w:left w:val="single" w:sz="8"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组</w:t>
            </w:r>
          </w:p>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织</w:t>
            </w:r>
          </w:p>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建</w:t>
            </w:r>
          </w:p>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设</w:t>
            </w:r>
          </w:p>
          <w:p w:rsidR="00C95F37" w:rsidRDefault="00C95F37" w:rsidP="003F6ADF">
            <w:pPr>
              <w:pStyle w:val="NewNewNewNewNewNewNewNewNewNewNewNewNewNewNewNewNewNewNewNewNewNewNewNewNewNewNewNewNewNewNewNewNewNewNewNewNewNewNewNewNewNew"/>
              <w:jc w:val="center"/>
              <w:rPr>
                <w:rFonts w:ascii="宋体" w:hAnsi="宋体"/>
              </w:rPr>
            </w:pPr>
            <w:r>
              <w:rPr>
                <w:rFonts w:ascii="宋体" w:hAnsi="宋体" w:cs="宋体" w:hint="eastAsia"/>
                <w:sz w:val="18"/>
                <w:szCs w:val="18"/>
              </w:rPr>
              <w:t>（20分）</w:t>
            </w:r>
          </w:p>
        </w:tc>
        <w:tc>
          <w:tcPr>
            <w:tcW w:w="70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6</w:t>
            </w:r>
          </w:p>
        </w:tc>
        <w:tc>
          <w:tcPr>
            <w:tcW w:w="3969" w:type="dxa"/>
            <w:tcBorders>
              <w:top w:val="single" w:sz="4" w:space="0" w:color="auto"/>
              <w:left w:val="single" w:sz="4" w:space="0" w:color="auto"/>
              <w:bottom w:val="single" w:sz="4" w:space="0" w:color="auto"/>
              <w:right w:val="single" w:sz="4" w:space="0" w:color="auto"/>
            </w:tcBorders>
            <w:vAlign w:val="center"/>
          </w:tcPr>
          <w:p w:rsidR="00A82711" w:rsidRDefault="00C95F37" w:rsidP="003F6ADF">
            <w:pPr>
              <w:pStyle w:val="NewNewNewNewNewNewNewNewNewNewNewNewNewNewNewNewNewNewNewNewNewNewNewNewNewNewNewNewNewNewNewNewNewNewNewNewNewNewNewNewNewNew"/>
              <w:rPr>
                <w:rFonts w:ascii="宋体" w:hAnsi="宋体" w:cs="宋体"/>
                <w:sz w:val="18"/>
                <w:szCs w:val="18"/>
              </w:rPr>
            </w:pPr>
            <w:r w:rsidRPr="00A82711">
              <w:rPr>
                <w:rFonts w:ascii="宋体" w:hAnsi="宋体" w:cs="宋体" w:hint="eastAsia"/>
                <w:sz w:val="18"/>
                <w:szCs w:val="18"/>
              </w:rPr>
              <w:t>依法规范建立工会委员会、经费审查委员会、女职工委员会，按时换届，依法依规配备工会主席、副主席等领导班子成员。</w:t>
            </w:r>
          </w:p>
          <w:p w:rsidR="00C95F37" w:rsidRPr="00A82711" w:rsidRDefault="00A82711" w:rsidP="00A82711">
            <w:pPr>
              <w:pStyle w:val="NewNewNewNewNewNewNewNewNewNewNewNewNewNewNewNewNewNewNewNewNewNewNewNewNewNewNewNewNewNewNewNewNewNewNewNewNewNewNewNewNewNew"/>
              <w:rPr>
                <w:rFonts w:ascii="宋体" w:hAnsi="宋体" w:cs="宋体"/>
                <w:sz w:val="18"/>
                <w:szCs w:val="18"/>
              </w:rPr>
            </w:pPr>
            <w:r w:rsidRPr="00A82711">
              <w:rPr>
                <w:rFonts w:ascii="宋体" w:hAnsi="宋体" w:hint="eastAsia"/>
                <w:sz w:val="18"/>
                <w:szCs w:val="18"/>
              </w:rPr>
              <w:t>部门工会主席任期内享受同级党政副职待遇。是教师兼职的应减免相应工作量。</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r>
              <w:rPr>
                <w:rFonts w:ascii="宋体" w:hAnsi="宋体" w:hint="eastAsia"/>
                <w:sz w:val="18"/>
                <w:szCs w:val="18"/>
              </w:rPr>
              <w:t>*</w:t>
            </w: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7</w:t>
            </w:r>
          </w:p>
        </w:tc>
        <w:tc>
          <w:tcPr>
            <w:tcW w:w="396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工会小组（分工会）健全。</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8</w:t>
            </w:r>
          </w:p>
        </w:tc>
        <w:tc>
          <w:tcPr>
            <w:tcW w:w="396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组织</w:t>
            </w:r>
            <w:r w:rsidR="004B28C0">
              <w:rPr>
                <w:rFonts w:hAnsi="宋体" w:cs="宋体" w:hint="eastAsia"/>
                <w:sz w:val="18"/>
                <w:szCs w:val="18"/>
              </w:rPr>
              <w:t>教</w:t>
            </w:r>
            <w:r>
              <w:rPr>
                <w:rFonts w:ascii="宋体" w:hAnsi="宋体" w:cs="宋体" w:hint="eastAsia"/>
                <w:sz w:val="18"/>
                <w:szCs w:val="18"/>
              </w:rPr>
              <w:t>职工加入工会</w:t>
            </w:r>
            <w:r>
              <w:rPr>
                <w:rFonts w:ascii="宋体" w:hAnsi="宋体" w:cs="宋体" w:hint="eastAsia"/>
                <w:sz w:val="18"/>
                <w:szCs w:val="18"/>
                <w:vertAlign w:val="superscript"/>
              </w:rPr>
              <w:t>a</w:t>
            </w:r>
            <w:r>
              <w:rPr>
                <w:rFonts w:ascii="宋体" w:hAnsi="宋体" w:cs="宋体"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9</w:t>
            </w:r>
          </w:p>
        </w:tc>
        <w:tc>
          <w:tcPr>
            <w:tcW w:w="3969"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配备工会专兼</w:t>
            </w:r>
            <w:r w:rsidR="004B28C0">
              <w:rPr>
                <w:rFonts w:hAnsi="宋体" w:cs="宋体" w:hint="eastAsia"/>
                <w:sz w:val="18"/>
                <w:szCs w:val="18"/>
              </w:rPr>
              <w:t>教</w:t>
            </w:r>
            <w:r>
              <w:rPr>
                <w:rFonts w:ascii="宋体" w:hAnsi="宋体" w:cs="宋体" w:hint="eastAsia"/>
                <w:sz w:val="18"/>
                <w:szCs w:val="18"/>
              </w:rPr>
              <w:t>职干部，有一支工会积极分子队伍。</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A1135" w:rsidTr="005C6888">
        <w:tc>
          <w:tcPr>
            <w:tcW w:w="959" w:type="dxa"/>
            <w:vMerge w:val="restart"/>
            <w:tcBorders>
              <w:top w:val="single" w:sz="4" w:space="0" w:color="auto"/>
              <w:left w:val="single" w:sz="8"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制</w:t>
            </w:r>
          </w:p>
          <w:p w:rsidR="00CA1135" w:rsidRDefault="00CA1135"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度</w:t>
            </w:r>
          </w:p>
          <w:p w:rsidR="00CA1135" w:rsidRDefault="00CA1135"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建</w:t>
            </w:r>
          </w:p>
          <w:p w:rsidR="00CA1135" w:rsidRDefault="00CA1135"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设</w:t>
            </w:r>
          </w:p>
          <w:p w:rsidR="00CA1135" w:rsidRDefault="00CA1135" w:rsidP="003F6ADF">
            <w:pPr>
              <w:jc w:val="center"/>
              <w:rPr>
                <w:rFonts w:ascii="宋体" w:hAnsi="宋体"/>
              </w:rPr>
            </w:pPr>
            <w:r>
              <w:rPr>
                <w:rFonts w:ascii="宋体" w:hAnsi="宋体" w:cs="宋体" w:hint="eastAsia"/>
                <w:sz w:val="18"/>
                <w:szCs w:val="18"/>
              </w:rPr>
              <w:t>（20分）</w:t>
            </w:r>
          </w:p>
        </w:tc>
        <w:tc>
          <w:tcPr>
            <w:tcW w:w="709"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10</w:t>
            </w:r>
          </w:p>
        </w:tc>
        <w:tc>
          <w:tcPr>
            <w:tcW w:w="3969"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建立工会会员代表大会制度，每年应召开一次会议。</w:t>
            </w:r>
          </w:p>
        </w:tc>
        <w:tc>
          <w:tcPr>
            <w:tcW w:w="850"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A1135" w:rsidRDefault="00CA1135" w:rsidP="003F6ADF">
            <w:pPr>
              <w:jc w:val="center"/>
              <w:rPr>
                <w:rFonts w:ascii="宋体" w:hAnsi="宋体"/>
                <w:sz w:val="18"/>
                <w:szCs w:val="18"/>
              </w:rPr>
            </w:pPr>
            <w:r>
              <w:rPr>
                <w:rFonts w:ascii="宋体" w:hAnsi="宋体" w:hint="eastAsia"/>
                <w:sz w:val="18"/>
                <w:szCs w:val="18"/>
              </w:rPr>
              <w:t>*</w:t>
            </w:r>
          </w:p>
        </w:tc>
      </w:tr>
      <w:tr w:rsidR="00CA1135" w:rsidTr="005C6888">
        <w:tc>
          <w:tcPr>
            <w:tcW w:w="959" w:type="dxa"/>
            <w:vMerge/>
            <w:tcBorders>
              <w:left w:val="single" w:sz="8" w:space="0" w:color="auto"/>
              <w:right w:val="single" w:sz="4" w:space="0" w:color="auto"/>
            </w:tcBorders>
            <w:vAlign w:val="center"/>
          </w:tcPr>
          <w:p w:rsidR="00CA1135" w:rsidRDefault="00CA1135" w:rsidP="003F6ADF">
            <w:pPr>
              <w:widowControl/>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11</w:t>
            </w:r>
          </w:p>
        </w:tc>
        <w:tc>
          <w:tcPr>
            <w:tcW w:w="3969"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建立工会会员会籍管理制度。</w:t>
            </w:r>
          </w:p>
        </w:tc>
        <w:tc>
          <w:tcPr>
            <w:tcW w:w="850"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A1135" w:rsidRDefault="00CA1135" w:rsidP="003F6ADF">
            <w:pPr>
              <w:jc w:val="center"/>
              <w:rPr>
                <w:rFonts w:ascii="宋体" w:hAnsi="宋体"/>
                <w:sz w:val="18"/>
                <w:szCs w:val="18"/>
              </w:rPr>
            </w:pPr>
          </w:p>
        </w:tc>
      </w:tr>
      <w:tr w:rsidR="00CA1135" w:rsidTr="005C6888">
        <w:tc>
          <w:tcPr>
            <w:tcW w:w="959" w:type="dxa"/>
            <w:vMerge/>
            <w:tcBorders>
              <w:left w:val="single" w:sz="8" w:space="0" w:color="auto"/>
              <w:right w:val="single" w:sz="4" w:space="0" w:color="auto"/>
            </w:tcBorders>
            <w:vAlign w:val="center"/>
          </w:tcPr>
          <w:p w:rsidR="00CA1135" w:rsidRDefault="00CA1135" w:rsidP="003F6ADF">
            <w:pPr>
              <w:widowControl/>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12</w:t>
            </w:r>
          </w:p>
        </w:tc>
        <w:tc>
          <w:tcPr>
            <w:tcW w:w="3969"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规范实施“双亮”</w:t>
            </w:r>
            <w:r>
              <w:rPr>
                <w:rFonts w:ascii="宋体" w:hAnsi="宋体" w:cs="宋体" w:hint="eastAsia"/>
                <w:sz w:val="18"/>
                <w:szCs w:val="18"/>
                <w:vertAlign w:val="superscript"/>
              </w:rPr>
              <w:t>b</w:t>
            </w:r>
            <w:r>
              <w:rPr>
                <w:rFonts w:ascii="宋体" w:hAnsi="宋体" w:cs="宋体"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A1135" w:rsidRDefault="00CA1135" w:rsidP="003F6ADF">
            <w:pPr>
              <w:jc w:val="center"/>
              <w:rPr>
                <w:rFonts w:ascii="宋体" w:hAnsi="宋体"/>
                <w:sz w:val="18"/>
                <w:szCs w:val="18"/>
              </w:rPr>
            </w:pPr>
            <w:r>
              <w:rPr>
                <w:rFonts w:ascii="宋体" w:hAnsi="宋体" w:hint="eastAsia"/>
                <w:sz w:val="18"/>
                <w:szCs w:val="18"/>
              </w:rPr>
              <w:t>*</w:t>
            </w:r>
          </w:p>
        </w:tc>
      </w:tr>
      <w:tr w:rsidR="00CA1135" w:rsidTr="005C6888">
        <w:trPr>
          <w:trHeight w:val="848"/>
        </w:trPr>
        <w:tc>
          <w:tcPr>
            <w:tcW w:w="959" w:type="dxa"/>
            <w:vMerge/>
            <w:tcBorders>
              <w:left w:val="single" w:sz="8" w:space="0" w:color="auto"/>
              <w:right w:val="single" w:sz="4" w:space="0" w:color="auto"/>
            </w:tcBorders>
            <w:vAlign w:val="center"/>
          </w:tcPr>
          <w:p w:rsidR="00CA1135" w:rsidRDefault="00CA1135" w:rsidP="003F6ADF">
            <w:pPr>
              <w:widowControl/>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13</w:t>
            </w:r>
          </w:p>
        </w:tc>
        <w:tc>
          <w:tcPr>
            <w:tcW w:w="3969"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rPr>
                <w:rFonts w:ascii="宋体" w:hAnsi="宋体" w:cs="宋体"/>
                <w:sz w:val="18"/>
                <w:szCs w:val="18"/>
                <w:highlight w:val="yellow"/>
              </w:rPr>
            </w:pPr>
            <w:r>
              <w:rPr>
                <w:rFonts w:ascii="宋体" w:hAnsi="宋体" w:cs="宋体" w:hint="eastAsia"/>
                <w:sz w:val="18"/>
                <w:szCs w:val="18"/>
              </w:rPr>
              <w:t>建立健全</w:t>
            </w:r>
            <w:r>
              <w:rPr>
                <w:rFonts w:hAnsi="宋体" w:cs="宋体" w:hint="eastAsia"/>
                <w:sz w:val="18"/>
                <w:szCs w:val="18"/>
              </w:rPr>
              <w:t>教</w:t>
            </w:r>
            <w:r>
              <w:rPr>
                <w:rFonts w:ascii="宋体" w:hAnsi="宋体" w:cs="宋体" w:hint="eastAsia"/>
                <w:sz w:val="18"/>
                <w:szCs w:val="18"/>
              </w:rPr>
              <w:t>职工代表大会制度，每年应召开一次会议。</w:t>
            </w:r>
          </w:p>
        </w:tc>
        <w:tc>
          <w:tcPr>
            <w:tcW w:w="850"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A1135" w:rsidRDefault="00CA1135" w:rsidP="003F6ADF">
            <w:pPr>
              <w:jc w:val="center"/>
              <w:rPr>
                <w:rFonts w:ascii="宋体" w:hAnsi="宋体"/>
                <w:sz w:val="18"/>
                <w:szCs w:val="18"/>
              </w:rPr>
            </w:pPr>
            <w:r>
              <w:rPr>
                <w:rFonts w:ascii="宋体" w:hAnsi="宋体" w:hint="eastAsia"/>
                <w:sz w:val="18"/>
                <w:szCs w:val="18"/>
              </w:rPr>
              <w:t>*</w:t>
            </w:r>
          </w:p>
        </w:tc>
      </w:tr>
      <w:tr w:rsidR="00CA1135" w:rsidTr="005C6888">
        <w:trPr>
          <w:trHeight w:val="557"/>
        </w:trPr>
        <w:tc>
          <w:tcPr>
            <w:tcW w:w="959" w:type="dxa"/>
            <w:vMerge/>
            <w:tcBorders>
              <w:left w:val="single" w:sz="8" w:space="0" w:color="auto"/>
              <w:bottom w:val="single" w:sz="4" w:space="0" w:color="auto"/>
              <w:right w:val="single" w:sz="4" w:space="0" w:color="auto"/>
            </w:tcBorders>
            <w:vAlign w:val="center"/>
          </w:tcPr>
          <w:p w:rsidR="00CA1135" w:rsidRDefault="00CA1135" w:rsidP="003F6ADF">
            <w:pPr>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CA1135" w:rsidRDefault="00CA1135"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14</w:t>
            </w:r>
          </w:p>
        </w:tc>
        <w:tc>
          <w:tcPr>
            <w:tcW w:w="3969" w:type="dxa"/>
            <w:tcBorders>
              <w:top w:val="single" w:sz="4" w:space="0" w:color="auto"/>
              <w:left w:val="single" w:sz="4" w:space="0" w:color="auto"/>
              <w:bottom w:val="single" w:sz="4" w:space="0" w:color="auto"/>
              <w:right w:val="single" w:sz="4" w:space="0" w:color="auto"/>
            </w:tcBorders>
            <w:vAlign w:val="center"/>
          </w:tcPr>
          <w:p w:rsidR="00CA1135" w:rsidRDefault="0089073F" w:rsidP="005574A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院务公开制度健全，院</w:t>
            </w:r>
            <w:r w:rsidR="00CA1135">
              <w:rPr>
                <w:rFonts w:ascii="宋体" w:hAnsi="宋体" w:cs="宋体" w:hint="eastAsia"/>
                <w:sz w:val="18"/>
                <w:szCs w:val="18"/>
              </w:rPr>
              <w:t>务公开内容、形式、程序等规范化。</w:t>
            </w:r>
          </w:p>
        </w:tc>
        <w:tc>
          <w:tcPr>
            <w:tcW w:w="850" w:type="dxa"/>
            <w:tcBorders>
              <w:top w:val="single" w:sz="4" w:space="0" w:color="auto"/>
              <w:left w:val="single" w:sz="4" w:space="0" w:color="auto"/>
              <w:bottom w:val="single" w:sz="4" w:space="0" w:color="auto"/>
              <w:right w:val="single" w:sz="4" w:space="0" w:color="auto"/>
            </w:tcBorders>
            <w:vAlign w:val="center"/>
          </w:tcPr>
          <w:p w:rsidR="00CA1135" w:rsidRDefault="00CA1135" w:rsidP="005574A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CA1135" w:rsidRDefault="00CA1135" w:rsidP="005574A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A1135" w:rsidRDefault="00CA1135" w:rsidP="005574A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A1135" w:rsidRDefault="00CA1135" w:rsidP="005574AF">
            <w:pPr>
              <w:jc w:val="center"/>
              <w:rPr>
                <w:rFonts w:ascii="宋体" w:hAnsi="宋体"/>
                <w:sz w:val="18"/>
                <w:szCs w:val="18"/>
              </w:rPr>
            </w:pPr>
            <w:r>
              <w:rPr>
                <w:rFonts w:ascii="宋体" w:hAnsi="宋体" w:hint="eastAsia"/>
                <w:sz w:val="18"/>
                <w:szCs w:val="18"/>
              </w:rPr>
              <w:t>*</w:t>
            </w:r>
          </w:p>
        </w:tc>
      </w:tr>
    </w:tbl>
    <w:p w:rsidR="00C95F37" w:rsidRDefault="00C95F37" w:rsidP="00C95F37">
      <w:pPr>
        <w:pStyle w:val="a3"/>
        <w:rPr>
          <w:rFonts w:eastAsia="宋体" w:hAnsi="Calibri" w:cs="Times New Roman"/>
        </w:rPr>
      </w:pPr>
    </w:p>
    <w:p w:rsidR="00C95F37" w:rsidRDefault="00C95F37" w:rsidP="00C95F37">
      <w:pPr>
        <w:pStyle w:val="a3"/>
        <w:rPr>
          <w:rFonts w:eastAsia="宋体" w:hAnsi="Calibri" w:cs="Times New Roman"/>
        </w:rPr>
      </w:pPr>
    </w:p>
    <w:p w:rsidR="00C95F37" w:rsidRDefault="00C95F37" w:rsidP="00C95F37">
      <w:pPr>
        <w:pStyle w:val="a3"/>
        <w:rPr>
          <w:rFonts w:eastAsia="宋体" w:hAnsi="Calibri" w:cs="Times New Roman"/>
        </w:rPr>
      </w:pPr>
    </w:p>
    <w:p w:rsidR="00C95F37" w:rsidRDefault="00C95F37" w:rsidP="00A929EB">
      <w:pPr>
        <w:pStyle w:val="a3"/>
        <w:ind w:firstLineChars="0" w:firstLine="0"/>
        <w:rPr>
          <w:rFonts w:eastAsia="宋体" w:hAnsi="Calibri" w:cs="Times New Roman"/>
        </w:rPr>
      </w:pPr>
    </w:p>
    <w:p w:rsidR="00C95F37" w:rsidRPr="00C95F37" w:rsidRDefault="00C95F37" w:rsidP="00C95F37">
      <w:pPr>
        <w:pStyle w:val="a4"/>
        <w:tabs>
          <w:tab w:val="clear" w:pos="1440"/>
        </w:tabs>
        <w:spacing w:before="156" w:after="156"/>
        <w:ind w:left="0" w:firstLine="0"/>
        <w:rPr>
          <w:sz w:val="28"/>
          <w:szCs w:val="28"/>
        </w:rPr>
      </w:pPr>
      <w:r w:rsidRPr="00C95F37">
        <w:rPr>
          <w:rFonts w:hint="eastAsia"/>
          <w:sz w:val="28"/>
          <w:szCs w:val="28"/>
        </w:rPr>
        <w:lastRenderedPageBreak/>
        <w:t>福州大学党政工共建教工之家验收考评表</w:t>
      </w:r>
    </w:p>
    <w:tbl>
      <w:tblPr>
        <w:tblW w:w="88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59"/>
        <w:gridCol w:w="850"/>
        <w:gridCol w:w="3828"/>
        <w:gridCol w:w="850"/>
        <w:gridCol w:w="851"/>
        <w:gridCol w:w="850"/>
        <w:gridCol w:w="709"/>
      </w:tblGrid>
      <w:tr w:rsidR="00C95F37" w:rsidTr="008A1303">
        <w:tc>
          <w:tcPr>
            <w:tcW w:w="959" w:type="dxa"/>
            <w:tcBorders>
              <w:top w:val="single" w:sz="8" w:space="0" w:color="auto"/>
              <w:left w:val="single" w:sz="8"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项目</w:t>
            </w:r>
          </w:p>
        </w:tc>
        <w:tc>
          <w:tcPr>
            <w:tcW w:w="850"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序号</w:t>
            </w:r>
          </w:p>
        </w:tc>
        <w:tc>
          <w:tcPr>
            <w:tcW w:w="3828"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内容</w:t>
            </w:r>
          </w:p>
        </w:tc>
        <w:tc>
          <w:tcPr>
            <w:tcW w:w="850"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标准分</w:t>
            </w:r>
          </w:p>
        </w:tc>
        <w:tc>
          <w:tcPr>
            <w:tcW w:w="851"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自评分</w:t>
            </w:r>
          </w:p>
        </w:tc>
        <w:tc>
          <w:tcPr>
            <w:tcW w:w="850"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考核分</w:t>
            </w:r>
          </w:p>
        </w:tc>
        <w:tc>
          <w:tcPr>
            <w:tcW w:w="709" w:type="dxa"/>
            <w:tcBorders>
              <w:top w:val="single" w:sz="8" w:space="0" w:color="auto"/>
              <w:left w:val="single" w:sz="4" w:space="0" w:color="auto"/>
              <w:bottom w:val="single" w:sz="8" w:space="0" w:color="auto"/>
              <w:right w:val="single" w:sz="8"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备注</w:t>
            </w:r>
          </w:p>
        </w:tc>
      </w:tr>
      <w:tr w:rsidR="00C95F37" w:rsidTr="008A1303">
        <w:tc>
          <w:tcPr>
            <w:tcW w:w="959" w:type="dxa"/>
            <w:vMerge w:val="restart"/>
            <w:tcBorders>
              <w:top w:val="single" w:sz="4" w:space="0" w:color="auto"/>
              <w:left w:val="single" w:sz="8"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服</w:t>
            </w:r>
          </w:p>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务</w:t>
            </w:r>
          </w:p>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建</w:t>
            </w:r>
          </w:p>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设</w:t>
            </w:r>
          </w:p>
          <w:p w:rsidR="00C95F37" w:rsidRDefault="00C95F37" w:rsidP="003F6ADF">
            <w:pPr>
              <w:jc w:val="center"/>
              <w:rPr>
                <w:rFonts w:ascii="宋体" w:hAnsi="宋体"/>
              </w:rPr>
            </w:pPr>
            <w:r>
              <w:rPr>
                <w:rFonts w:ascii="宋体" w:hAnsi="宋体" w:cs="宋体" w:hint="eastAsia"/>
                <w:sz w:val="18"/>
                <w:szCs w:val="18"/>
              </w:rPr>
              <w:t>（20分）</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15</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pacing w:val="12"/>
                <w:sz w:val="18"/>
                <w:szCs w:val="18"/>
                <w:shd w:val="clear" w:color="auto" w:fill="FFFFFF"/>
              </w:rPr>
              <w:t>加强</w:t>
            </w:r>
            <w:r w:rsidR="004B28C0">
              <w:rPr>
                <w:rFonts w:hAnsi="宋体" w:cs="宋体" w:hint="eastAsia"/>
                <w:sz w:val="18"/>
                <w:szCs w:val="18"/>
              </w:rPr>
              <w:t>教</w:t>
            </w:r>
            <w:r>
              <w:rPr>
                <w:rFonts w:ascii="宋体" w:hAnsi="宋体" w:cs="宋体" w:hint="eastAsia"/>
                <w:spacing w:val="12"/>
                <w:sz w:val="18"/>
                <w:szCs w:val="18"/>
                <w:shd w:val="clear" w:color="auto" w:fill="FFFFFF"/>
              </w:rPr>
              <w:t>职工思想政治工作，培育</w:t>
            </w:r>
            <w:r w:rsidR="004B28C0">
              <w:rPr>
                <w:rFonts w:hAnsi="宋体" w:cs="宋体" w:hint="eastAsia"/>
                <w:sz w:val="18"/>
                <w:szCs w:val="18"/>
              </w:rPr>
              <w:t>教</w:t>
            </w:r>
            <w:r>
              <w:rPr>
                <w:rFonts w:ascii="宋体" w:hAnsi="宋体" w:cs="宋体" w:hint="eastAsia"/>
                <w:spacing w:val="12"/>
                <w:sz w:val="18"/>
                <w:szCs w:val="18"/>
                <w:shd w:val="clear" w:color="auto" w:fill="FFFFFF"/>
              </w:rPr>
              <w:t>职工良好职业道德</w:t>
            </w:r>
            <w:r>
              <w:rPr>
                <w:rFonts w:ascii="宋体" w:hAnsi="宋体" w:cs="宋体"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16</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团结引领</w:t>
            </w:r>
            <w:r w:rsidR="004B28C0">
              <w:rPr>
                <w:rFonts w:hAnsi="宋体" w:cs="宋体" w:hint="eastAsia"/>
                <w:sz w:val="18"/>
                <w:szCs w:val="18"/>
              </w:rPr>
              <w:t>教</w:t>
            </w:r>
            <w:r>
              <w:rPr>
                <w:rFonts w:ascii="宋体" w:hAnsi="宋体" w:cs="宋体" w:hint="eastAsia"/>
                <w:sz w:val="18"/>
                <w:szCs w:val="18"/>
              </w:rPr>
              <w:t>职工立足岗位争先创优</w:t>
            </w:r>
            <w:r>
              <w:rPr>
                <w:rFonts w:ascii="宋体" w:hAnsi="宋体" w:cs="宋体" w:hint="eastAsia"/>
                <w:sz w:val="18"/>
                <w:szCs w:val="18"/>
                <w:vertAlign w:val="superscript"/>
              </w:rPr>
              <w:t>c</w:t>
            </w:r>
            <w:r>
              <w:rPr>
                <w:rFonts w:ascii="宋体" w:hAnsi="宋体" w:cs="宋体"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17</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鼓励支持</w:t>
            </w:r>
            <w:r w:rsidR="004B28C0">
              <w:rPr>
                <w:rFonts w:hAnsi="宋体" w:cs="宋体" w:hint="eastAsia"/>
                <w:sz w:val="18"/>
                <w:szCs w:val="18"/>
              </w:rPr>
              <w:t>教</w:t>
            </w:r>
            <w:r>
              <w:rPr>
                <w:rFonts w:ascii="宋体" w:hAnsi="宋体" w:cs="宋体" w:hint="eastAsia"/>
                <w:sz w:val="18"/>
                <w:szCs w:val="18"/>
              </w:rPr>
              <w:t>职工学习文化科学技术和管理知识，提升</w:t>
            </w:r>
            <w:r w:rsidR="004B28C0">
              <w:rPr>
                <w:rFonts w:hAnsi="宋体" w:cs="宋体" w:hint="eastAsia"/>
                <w:sz w:val="18"/>
                <w:szCs w:val="18"/>
              </w:rPr>
              <w:t>教</w:t>
            </w:r>
            <w:r>
              <w:rPr>
                <w:rFonts w:ascii="宋体" w:hAnsi="宋体" w:cs="宋体" w:hint="eastAsia"/>
                <w:sz w:val="18"/>
                <w:szCs w:val="18"/>
              </w:rPr>
              <w:t>职工队伍素质。</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18</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开展困难帮扶、医疗互助、金秋助学、一线职工疗休养、人文关怀等服务，促进</w:t>
            </w:r>
            <w:r w:rsidR="004B28C0">
              <w:rPr>
                <w:rFonts w:hAnsi="宋体" w:cs="宋体" w:hint="eastAsia"/>
                <w:sz w:val="18"/>
                <w:szCs w:val="18"/>
              </w:rPr>
              <w:t>教</w:t>
            </w:r>
            <w:r>
              <w:rPr>
                <w:rFonts w:ascii="宋体" w:hAnsi="宋体" w:cs="宋体" w:hint="eastAsia"/>
                <w:sz w:val="18"/>
                <w:szCs w:val="18"/>
              </w:rPr>
              <w:t>职工队伍和谐稳定。</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19</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开展</w:t>
            </w:r>
            <w:r w:rsidR="00F53B45">
              <w:rPr>
                <w:rFonts w:hAnsi="宋体" w:cs="宋体" w:hint="eastAsia"/>
                <w:sz w:val="18"/>
                <w:szCs w:val="18"/>
              </w:rPr>
              <w:t>教</w:t>
            </w:r>
            <w:r>
              <w:rPr>
                <w:rFonts w:ascii="宋体" w:hAnsi="宋体" w:cs="宋体" w:hint="eastAsia"/>
                <w:sz w:val="18"/>
                <w:szCs w:val="18"/>
              </w:rPr>
              <w:t>职工文化体育活动，</w:t>
            </w:r>
            <w:r>
              <w:rPr>
                <w:rFonts w:ascii="宋体" w:hAnsi="宋体" w:cs="宋体" w:hint="eastAsia"/>
                <w:spacing w:val="12"/>
                <w:sz w:val="18"/>
                <w:szCs w:val="18"/>
                <w:shd w:val="clear" w:color="auto" w:fill="FFFFFF"/>
              </w:rPr>
              <w:t>丰富</w:t>
            </w:r>
            <w:r w:rsidR="004B28C0">
              <w:rPr>
                <w:rFonts w:hAnsi="宋体" w:cs="宋体" w:hint="eastAsia"/>
                <w:sz w:val="18"/>
                <w:szCs w:val="18"/>
              </w:rPr>
              <w:t>教</w:t>
            </w:r>
            <w:r w:rsidR="00F53B45">
              <w:rPr>
                <w:rFonts w:hAnsi="宋体" w:cs="宋体" w:hint="eastAsia"/>
                <w:sz w:val="18"/>
                <w:szCs w:val="18"/>
              </w:rPr>
              <w:t>教</w:t>
            </w:r>
            <w:r>
              <w:rPr>
                <w:rFonts w:ascii="宋体" w:hAnsi="宋体" w:cs="宋体" w:hint="eastAsia"/>
                <w:spacing w:val="12"/>
                <w:sz w:val="18"/>
                <w:szCs w:val="18"/>
                <w:shd w:val="clear" w:color="auto" w:fill="FFFFFF"/>
              </w:rPr>
              <w:t>职工精神生活，促进单位文明建设</w:t>
            </w:r>
            <w:r>
              <w:rPr>
                <w:rFonts w:ascii="宋体" w:hAnsi="宋体" w:cs="宋体"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20</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落实女</w:t>
            </w:r>
            <w:r w:rsidR="004B28C0">
              <w:rPr>
                <w:rFonts w:hAnsi="宋体" w:cs="宋体" w:hint="eastAsia"/>
                <w:sz w:val="18"/>
                <w:szCs w:val="18"/>
              </w:rPr>
              <w:t>教</w:t>
            </w:r>
            <w:r>
              <w:rPr>
                <w:rFonts w:ascii="宋体" w:hAnsi="宋体" w:cs="宋体" w:hint="eastAsia"/>
                <w:sz w:val="18"/>
                <w:szCs w:val="18"/>
              </w:rPr>
              <w:t>职工特殊劳动保护有关规定，按规定建立“妈妈小屋”（母婴室）</w:t>
            </w:r>
            <w:r>
              <w:rPr>
                <w:rFonts w:ascii="宋体" w:hAnsi="宋体" w:cs="宋体" w:hint="eastAsia"/>
                <w:sz w:val="18"/>
                <w:szCs w:val="18"/>
                <w:vertAlign w:val="superscript"/>
              </w:rPr>
              <w:t>d</w:t>
            </w:r>
            <w:r>
              <w:rPr>
                <w:rFonts w:ascii="宋体" w:hAnsi="宋体" w:cs="宋体"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val="restart"/>
            <w:tcBorders>
              <w:top w:val="single" w:sz="4" w:space="0" w:color="auto"/>
              <w:left w:val="single" w:sz="8"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spacing w:line="340" w:lineRule="exact"/>
              <w:jc w:val="center"/>
              <w:rPr>
                <w:rFonts w:ascii="宋体" w:hAnsi="宋体" w:cs="宋体"/>
                <w:sz w:val="18"/>
                <w:szCs w:val="18"/>
              </w:rPr>
            </w:pPr>
            <w:r>
              <w:rPr>
                <w:rFonts w:ascii="宋体" w:hAnsi="宋体" w:cs="宋体" w:hint="eastAsia"/>
                <w:sz w:val="18"/>
                <w:szCs w:val="18"/>
              </w:rPr>
              <w:t>基</w:t>
            </w:r>
          </w:p>
          <w:p w:rsidR="00C95F37" w:rsidRDefault="00C95F37" w:rsidP="003F6ADF">
            <w:pPr>
              <w:pStyle w:val="NewNewNewNewNewNewNewNewNewNewNewNewNewNewNewNewNewNewNewNewNewNewNewNewNewNewNewNewNewNewNewNewNewNewNewNewNewNewNewNewNewNew"/>
              <w:spacing w:line="340" w:lineRule="exact"/>
              <w:jc w:val="center"/>
              <w:rPr>
                <w:rFonts w:ascii="宋体" w:hAnsi="宋体" w:cs="宋体"/>
                <w:sz w:val="18"/>
                <w:szCs w:val="18"/>
              </w:rPr>
            </w:pPr>
            <w:r>
              <w:rPr>
                <w:rFonts w:ascii="宋体" w:hAnsi="宋体" w:cs="宋体" w:hint="eastAsia"/>
                <w:sz w:val="18"/>
                <w:szCs w:val="18"/>
              </w:rPr>
              <w:t>础</w:t>
            </w:r>
          </w:p>
          <w:p w:rsidR="00C95F37" w:rsidRDefault="00C95F37" w:rsidP="003F6ADF">
            <w:pPr>
              <w:pStyle w:val="NewNewNewNewNewNewNewNewNewNewNewNewNewNewNewNewNewNewNewNewNewNewNewNewNewNewNewNewNewNewNewNewNewNewNewNewNewNewNewNewNewNew"/>
              <w:spacing w:line="340" w:lineRule="exact"/>
              <w:jc w:val="center"/>
              <w:rPr>
                <w:rFonts w:ascii="宋体" w:hAnsi="宋体" w:cs="宋体"/>
                <w:sz w:val="18"/>
                <w:szCs w:val="18"/>
              </w:rPr>
            </w:pPr>
            <w:r>
              <w:rPr>
                <w:rFonts w:ascii="宋体" w:hAnsi="宋体" w:cs="宋体" w:hint="eastAsia"/>
                <w:sz w:val="18"/>
                <w:szCs w:val="18"/>
              </w:rPr>
              <w:t>建</w:t>
            </w:r>
          </w:p>
          <w:p w:rsidR="00C95F37" w:rsidRDefault="00C95F37" w:rsidP="003F6ADF">
            <w:pPr>
              <w:pStyle w:val="NewNewNewNewNewNewNewNewNewNewNewNewNewNewNewNewNewNewNewNewNewNewNewNewNewNewNewNewNewNewNewNewNewNewNewNewNewNewNewNewNewNew"/>
              <w:spacing w:line="340" w:lineRule="exact"/>
              <w:jc w:val="center"/>
              <w:rPr>
                <w:rFonts w:ascii="宋体" w:hAnsi="宋体" w:cs="宋体"/>
                <w:sz w:val="18"/>
                <w:szCs w:val="18"/>
              </w:rPr>
            </w:pPr>
            <w:r>
              <w:rPr>
                <w:rFonts w:ascii="宋体" w:hAnsi="宋体" w:cs="宋体" w:hint="eastAsia"/>
                <w:sz w:val="18"/>
                <w:szCs w:val="18"/>
              </w:rPr>
              <w:t>设</w:t>
            </w:r>
          </w:p>
          <w:p w:rsidR="00C95F37" w:rsidRDefault="00C95F37" w:rsidP="003F6ADF">
            <w:pPr>
              <w:jc w:val="center"/>
              <w:rPr>
                <w:rFonts w:ascii="宋体" w:hAnsi="宋体"/>
              </w:rPr>
            </w:pPr>
            <w:r>
              <w:rPr>
                <w:rFonts w:ascii="宋体" w:hAnsi="宋体" w:cs="宋体" w:hint="eastAsia"/>
                <w:sz w:val="18"/>
                <w:szCs w:val="18"/>
              </w:rPr>
              <w:t>（20分）</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21</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有固定的工会办公场所和相应的办公设施、设备。</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22</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有服务</w:t>
            </w:r>
            <w:r w:rsidR="004B28C0">
              <w:rPr>
                <w:rFonts w:hAnsi="宋体" w:cs="宋体" w:hint="eastAsia"/>
                <w:sz w:val="18"/>
                <w:szCs w:val="18"/>
              </w:rPr>
              <w:t>教</w:t>
            </w:r>
            <w:r>
              <w:rPr>
                <w:rFonts w:ascii="宋体" w:hAnsi="宋体" w:cs="宋体" w:hint="eastAsia"/>
                <w:sz w:val="18"/>
                <w:szCs w:val="18"/>
              </w:rPr>
              <w:t>职工和</w:t>
            </w:r>
            <w:r w:rsidR="004B28C0">
              <w:rPr>
                <w:rFonts w:hAnsi="宋体" w:cs="宋体" w:hint="eastAsia"/>
                <w:sz w:val="18"/>
                <w:szCs w:val="18"/>
              </w:rPr>
              <w:t>教</w:t>
            </w:r>
            <w:r>
              <w:rPr>
                <w:rFonts w:ascii="宋体" w:hAnsi="宋体" w:cs="宋体" w:hint="eastAsia"/>
                <w:sz w:val="18"/>
                <w:szCs w:val="18"/>
              </w:rPr>
              <w:t>职工活动的阵地或载体。</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23</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行政依法拨缴工会经费，建立工会经费账户，实行工会经费独立核算。</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r>
              <w:rPr>
                <w:rFonts w:ascii="宋体" w:hAnsi="宋体" w:hint="eastAsia"/>
                <w:sz w:val="18"/>
                <w:szCs w:val="18"/>
              </w:rPr>
              <w:t>*</w:t>
            </w: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24</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工会经费收、管、用符合财务管理制度，自觉接受同级或上级经费审查委员会监督。</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r>
              <w:rPr>
                <w:rFonts w:ascii="宋体" w:hAnsi="宋体" w:hint="eastAsia"/>
                <w:sz w:val="18"/>
                <w:szCs w:val="18"/>
              </w:rPr>
              <w:t>*</w:t>
            </w: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25</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工会工作档案齐全完整规范。</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val="restart"/>
            <w:tcBorders>
              <w:top w:val="single" w:sz="4" w:space="0" w:color="auto"/>
              <w:left w:val="single" w:sz="8"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满</w:t>
            </w:r>
          </w:p>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意</w:t>
            </w:r>
          </w:p>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测</w:t>
            </w:r>
          </w:p>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评</w:t>
            </w:r>
          </w:p>
          <w:p w:rsidR="00C95F37" w:rsidRDefault="00C95F37" w:rsidP="003F6ADF">
            <w:pPr>
              <w:jc w:val="center"/>
              <w:rPr>
                <w:rFonts w:ascii="宋体" w:hAnsi="宋体"/>
              </w:rPr>
            </w:pPr>
            <w:r>
              <w:rPr>
                <w:rFonts w:ascii="宋体" w:hAnsi="宋体" w:cs="宋体" w:hint="eastAsia"/>
                <w:sz w:val="18"/>
                <w:szCs w:val="18"/>
              </w:rPr>
              <w:t>（5分）</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26</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建立工会会员评议</w:t>
            </w:r>
            <w:r w:rsidR="004B28C0">
              <w:rPr>
                <w:rFonts w:hAnsi="宋体" w:cs="宋体" w:hint="eastAsia"/>
                <w:sz w:val="18"/>
                <w:szCs w:val="18"/>
              </w:rPr>
              <w:t>教</w:t>
            </w:r>
            <w:r>
              <w:rPr>
                <w:rFonts w:ascii="宋体" w:hAnsi="宋体" w:cs="宋体" w:hint="eastAsia"/>
                <w:sz w:val="18"/>
                <w:szCs w:val="18"/>
              </w:rPr>
              <w:t>职工之家制度</w:t>
            </w:r>
            <w:r>
              <w:rPr>
                <w:rFonts w:ascii="宋体" w:hAnsi="宋体" w:cs="宋体" w:hint="eastAsia"/>
                <w:sz w:val="18"/>
                <w:szCs w:val="18"/>
                <w:vertAlign w:val="superscript"/>
              </w:rPr>
              <w:t>e</w:t>
            </w:r>
            <w:r>
              <w:rPr>
                <w:rFonts w:ascii="宋体" w:hAnsi="宋体" w:cs="宋体"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r>
              <w:rPr>
                <w:rFonts w:ascii="宋体" w:hAnsi="宋体" w:hint="eastAsia"/>
                <w:sz w:val="18"/>
                <w:szCs w:val="18"/>
              </w:rPr>
              <w:t>*</w:t>
            </w:r>
          </w:p>
        </w:tc>
      </w:tr>
      <w:tr w:rsidR="00C95F37" w:rsidTr="008A1303">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27</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开展“</w:t>
            </w:r>
            <w:r w:rsidR="004B28C0">
              <w:rPr>
                <w:rFonts w:hAnsi="宋体" w:cs="宋体" w:hint="eastAsia"/>
                <w:sz w:val="18"/>
                <w:szCs w:val="18"/>
              </w:rPr>
              <w:t>教</w:t>
            </w:r>
            <w:r>
              <w:rPr>
                <w:rFonts w:ascii="宋体" w:hAnsi="宋体" w:cs="宋体" w:hint="eastAsia"/>
                <w:sz w:val="18"/>
                <w:szCs w:val="18"/>
              </w:rPr>
              <w:t>职工之家”建设，职工满意度高</w:t>
            </w:r>
            <w:r>
              <w:rPr>
                <w:rFonts w:ascii="宋体" w:hAnsi="宋体" w:cs="宋体" w:hint="eastAsia"/>
                <w:sz w:val="18"/>
                <w:szCs w:val="18"/>
                <w:vertAlign w:val="superscript"/>
              </w:rPr>
              <w:t>f</w:t>
            </w:r>
            <w:r>
              <w:rPr>
                <w:rFonts w:ascii="宋体" w:hAnsi="宋体" w:cs="宋体"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val="restart"/>
            <w:tcBorders>
              <w:top w:val="single" w:sz="4" w:space="0" w:color="auto"/>
              <w:left w:val="single" w:sz="8"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加</w:t>
            </w:r>
          </w:p>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分</w:t>
            </w:r>
          </w:p>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项</w:t>
            </w:r>
          </w:p>
          <w:p w:rsidR="00C95F37" w:rsidRDefault="00C95F37" w:rsidP="003F6ADF">
            <w:pPr>
              <w:ind w:firstLineChars="150" w:firstLine="270"/>
              <w:rPr>
                <w:rFonts w:ascii="宋体" w:hAnsi="宋体" w:cs="宋体"/>
                <w:sz w:val="18"/>
                <w:szCs w:val="18"/>
              </w:rPr>
            </w:pPr>
            <w:r>
              <w:rPr>
                <w:rFonts w:ascii="宋体" w:hAnsi="宋体" w:cs="宋体" w:hint="eastAsia"/>
                <w:sz w:val="18"/>
                <w:szCs w:val="18"/>
              </w:rPr>
              <w:t>目</w:t>
            </w:r>
          </w:p>
          <w:p w:rsidR="00C95F37" w:rsidRDefault="00C95F37" w:rsidP="003F6ADF">
            <w:pPr>
              <w:jc w:val="center"/>
              <w:rPr>
                <w:rFonts w:ascii="宋体" w:hAnsi="宋体" w:cs="宋体"/>
                <w:sz w:val="18"/>
                <w:szCs w:val="18"/>
              </w:rPr>
            </w:pPr>
            <w:r>
              <w:rPr>
                <w:rFonts w:ascii="宋体" w:hAnsi="宋体" w:cs="宋体" w:hint="eastAsia"/>
                <w:sz w:val="18"/>
                <w:szCs w:val="18"/>
              </w:rPr>
              <w:t>（最高</w:t>
            </w:r>
          </w:p>
          <w:p w:rsidR="00C95F37" w:rsidRDefault="00C95F37" w:rsidP="003F6ADF">
            <w:pPr>
              <w:jc w:val="center"/>
              <w:rPr>
                <w:rFonts w:ascii="宋体" w:hAnsi="宋体"/>
              </w:rPr>
            </w:pPr>
            <w:r>
              <w:rPr>
                <w:rFonts w:ascii="宋体" w:hAnsi="宋体" w:cs="宋体" w:hint="eastAsia"/>
                <w:sz w:val="18"/>
                <w:szCs w:val="18"/>
              </w:rPr>
              <w:t>10分）</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28</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工会工作在全国总工会会议或本系统全国会议作典型发言加2分，在省级工会会议作典型发言加1分，市级工会会议作典型发言加0.5分，同一项目取最高分。</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8"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29</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获全国总工会或本系统全国性综合表彰每项次加2分、单项表彰每项次加0.5分，获省级工会综合表彰每项次加1分、单项表彰每项次加0.2分。</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8A1303">
        <w:tc>
          <w:tcPr>
            <w:tcW w:w="959" w:type="dxa"/>
            <w:vMerge/>
            <w:tcBorders>
              <w:top w:val="single" w:sz="4" w:space="0" w:color="auto"/>
              <w:left w:val="single" w:sz="8" w:space="0" w:color="auto"/>
              <w:bottom w:val="single" w:sz="8"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30</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开展网上</w:t>
            </w:r>
            <w:r w:rsidR="004B28C0">
              <w:rPr>
                <w:rFonts w:hAnsi="宋体" w:cs="宋体" w:hint="eastAsia"/>
                <w:sz w:val="18"/>
                <w:szCs w:val="18"/>
              </w:rPr>
              <w:t>教</w:t>
            </w:r>
            <w:r>
              <w:rPr>
                <w:rFonts w:ascii="宋体" w:hAnsi="宋体" w:cs="宋体" w:hint="eastAsia"/>
                <w:sz w:val="18"/>
                <w:szCs w:val="18"/>
              </w:rPr>
              <w:t>职工之家建设并取得成效。</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C95F37" w:rsidTr="00A929EB">
        <w:tc>
          <w:tcPr>
            <w:tcW w:w="959" w:type="dxa"/>
            <w:vMerge/>
            <w:tcBorders>
              <w:top w:val="single" w:sz="4" w:space="0" w:color="auto"/>
              <w:left w:val="single" w:sz="8" w:space="0" w:color="auto"/>
              <w:bottom w:val="single" w:sz="4" w:space="0" w:color="auto"/>
              <w:right w:val="single" w:sz="4" w:space="0" w:color="auto"/>
            </w:tcBorders>
            <w:vAlign w:val="center"/>
          </w:tcPr>
          <w:p w:rsidR="00C95F37" w:rsidRDefault="00C95F37" w:rsidP="003F6ADF">
            <w:pPr>
              <w:widowControl/>
              <w:jc w:val="left"/>
              <w:rPr>
                <w:rFonts w:ascii="宋体" w:hAnsi="宋体"/>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31</w:t>
            </w:r>
          </w:p>
        </w:tc>
        <w:tc>
          <w:tcPr>
            <w:tcW w:w="3828"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rPr>
                <w:rFonts w:ascii="宋体" w:hAnsi="宋体" w:cs="宋体"/>
                <w:sz w:val="18"/>
                <w:szCs w:val="18"/>
              </w:rPr>
            </w:pPr>
            <w:r>
              <w:rPr>
                <w:rFonts w:ascii="宋体" w:hAnsi="宋体" w:cs="宋体" w:hint="eastAsia"/>
                <w:sz w:val="18"/>
                <w:szCs w:val="18"/>
              </w:rPr>
              <w:t>创新工作机制并取得成效。</w:t>
            </w: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95F37" w:rsidRDefault="00C95F37" w:rsidP="003F6ADF">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8" w:space="0" w:color="auto"/>
            </w:tcBorders>
            <w:vAlign w:val="center"/>
          </w:tcPr>
          <w:p w:rsidR="00C95F37" w:rsidRDefault="00C95F37" w:rsidP="003F6ADF">
            <w:pPr>
              <w:jc w:val="center"/>
              <w:rPr>
                <w:rFonts w:ascii="宋体" w:hAnsi="宋体"/>
                <w:sz w:val="18"/>
                <w:szCs w:val="18"/>
              </w:rPr>
            </w:pPr>
          </w:p>
        </w:tc>
      </w:tr>
      <w:tr w:rsidR="00A929EB" w:rsidTr="008975F6">
        <w:tc>
          <w:tcPr>
            <w:tcW w:w="959" w:type="dxa"/>
            <w:tcBorders>
              <w:top w:val="single" w:sz="4" w:space="0" w:color="auto"/>
              <w:left w:val="single" w:sz="8" w:space="0" w:color="auto"/>
              <w:bottom w:val="single" w:sz="4" w:space="0" w:color="auto"/>
              <w:right w:val="single" w:sz="4" w:space="0" w:color="auto"/>
            </w:tcBorders>
            <w:vAlign w:val="center"/>
          </w:tcPr>
          <w:p w:rsidR="00A929EB" w:rsidRDefault="00A929EB" w:rsidP="00A10372">
            <w:pPr>
              <w:pStyle w:val="NewNewNewNewNewNewNewNewNewNewNewNewNewNewNewNewNewNewNewNewNewNewNewNewNewNewNewNewNewNewNewNewNewNewNewNewNewNewNewNewNewNew"/>
              <w:jc w:val="center"/>
              <w:rPr>
                <w:rFonts w:ascii="宋体" w:hAnsi="宋体" w:cs="宋体" w:hint="eastAsia"/>
                <w:sz w:val="18"/>
                <w:szCs w:val="18"/>
              </w:rPr>
            </w:pPr>
            <w:r>
              <w:rPr>
                <w:rFonts w:ascii="宋体" w:hAnsi="宋体" w:cs="宋体" w:hint="eastAsia"/>
                <w:sz w:val="18"/>
                <w:szCs w:val="18"/>
              </w:rPr>
              <w:t>考核验收</w:t>
            </w:r>
          </w:p>
          <w:p w:rsidR="00A929EB" w:rsidRDefault="00A929EB" w:rsidP="00A10372">
            <w:pPr>
              <w:pStyle w:val="NewNewNewNewNewNewNewNewNewNewNewNewNewNewNewNewNewNewNewNewNewNewNewNewNewNewNewNewNewNewNewNewNewNewNewNewNewNewNewNewNewNew"/>
              <w:jc w:val="center"/>
              <w:rPr>
                <w:rFonts w:ascii="宋体" w:hAnsi="宋体" w:cs="宋体" w:hint="eastAsia"/>
                <w:sz w:val="18"/>
                <w:szCs w:val="18"/>
              </w:rPr>
            </w:pPr>
            <w:r>
              <w:rPr>
                <w:rFonts w:ascii="宋体" w:hAnsi="宋体" w:cs="宋体" w:hint="eastAsia"/>
                <w:sz w:val="18"/>
                <w:szCs w:val="18"/>
              </w:rPr>
              <w:t>分数</w:t>
            </w:r>
          </w:p>
        </w:tc>
        <w:tc>
          <w:tcPr>
            <w:tcW w:w="7938" w:type="dxa"/>
            <w:gridSpan w:val="6"/>
            <w:tcBorders>
              <w:top w:val="single" w:sz="4" w:space="0" w:color="auto"/>
              <w:left w:val="single" w:sz="4" w:space="0" w:color="auto"/>
              <w:bottom w:val="single" w:sz="4" w:space="0" w:color="auto"/>
              <w:right w:val="single" w:sz="8" w:space="0" w:color="auto"/>
            </w:tcBorders>
            <w:vAlign w:val="center"/>
          </w:tcPr>
          <w:p w:rsidR="00A929EB" w:rsidRDefault="00A929EB" w:rsidP="003F6ADF">
            <w:pPr>
              <w:jc w:val="center"/>
              <w:rPr>
                <w:rFonts w:ascii="宋体" w:hAnsi="宋体"/>
                <w:sz w:val="18"/>
                <w:szCs w:val="18"/>
              </w:rPr>
            </w:pPr>
          </w:p>
        </w:tc>
      </w:tr>
      <w:tr w:rsidR="00A929EB" w:rsidTr="00CB1D59">
        <w:tc>
          <w:tcPr>
            <w:tcW w:w="959" w:type="dxa"/>
            <w:tcBorders>
              <w:top w:val="single" w:sz="4" w:space="0" w:color="auto"/>
              <w:left w:val="single" w:sz="8" w:space="0" w:color="auto"/>
              <w:bottom w:val="single" w:sz="4" w:space="0" w:color="auto"/>
              <w:right w:val="single" w:sz="4" w:space="0" w:color="auto"/>
            </w:tcBorders>
            <w:vAlign w:val="center"/>
          </w:tcPr>
          <w:p w:rsidR="00A929EB" w:rsidRDefault="00A929EB" w:rsidP="00BA75EA">
            <w:pPr>
              <w:pStyle w:val="NewNewNewNewNewNewNewNewNewNewNewNewNewNewNewNewNewNewNewNewNewNewNewNewNewNewNewNewNewNewNewNewNewNewNewNewNewNewNewNewNewNew"/>
              <w:jc w:val="center"/>
              <w:rPr>
                <w:rFonts w:ascii="宋体" w:hAnsi="宋体" w:cs="宋体" w:hint="eastAsia"/>
                <w:sz w:val="18"/>
                <w:szCs w:val="18"/>
              </w:rPr>
            </w:pPr>
            <w:r>
              <w:rPr>
                <w:rFonts w:ascii="宋体" w:hAnsi="宋体" w:cs="宋体" w:hint="eastAsia"/>
                <w:sz w:val="18"/>
                <w:szCs w:val="18"/>
              </w:rPr>
              <w:t>考核意见</w:t>
            </w:r>
          </w:p>
        </w:tc>
        <w:tc>
          <w:tcPr>
            <w:tcW w:w="7938" w:type="dxa"/>
            <w:gridSpan w:val="6"/>
            <w:tcBorders>
              <w:top w:val="single" w:sz="4" w:space="0" w:color="auto"/>
              <w:left w:val="single" w:sz="4" w:space="0" w:color="auto"/>
              <w:bottom w:val="single" w:sz="4" w:space="0" w:color="auto"/>
              <w:right w:val="single" w:sz="8" w:space="0" w:color="auto"/>
            </w:tcBorders>
            <w:vAlign w:val="center"/>
          </w:tcPr>
          <w:p w:rsidR="00A929EB" w:rsidRDefault="00A929EB" w:rsidP="003F6ADF">
            <w:pPr>
              <w:jc w:val="center"/>
              <w:rPr>
                <w:rFonts w:ascii="宋体" w:hAnsi="宋体"/>
                <w:sz w:val="18"/>
                <w:szCs w:val="18"/>
              </w:rPr>
            </w:pPr>
          </w:p>
        </w:tc>
      </w:tr>
      <w:tr w:rsidR="00A929EB" w:rsidTr="003E3465">
        <w:tc>
          <w:tcPr>
            <w:tcW w:w="959" w:type="dxa"/>
            <w:tcBorders>
              <w:top w:val="single" w:sz="4" w:space="0" w:color="auto"/>
              <w:left w:val="single" w:sz="8" w:space="0" w:color="auto"/>
              <w:bottom w:val="single" w:sz="8" w:space="0" w:color="auto"/>
              <w:right w:val="single" w:sz="4" w:space="0" w:color="auto"/>
            </w:tcBorders>
            <w:vAlign w:val="center"/>
          </w:tcPr>
          <w:p w:rsidR="00A929EB" w:rsidRDefault="00A929EB" w:rsidP="00BA75EA">
            <w:pPr>
              <w:pStyle w:val="NewNewNewNewNewNewNewNewNewNewNewNewNewNewNewNewNewNewNewNewNewNewNewNewNewNewNewNewNewNewNewNewNewNewNewNewNewNewNewNewNewNew"/>
              <w:jc w:val="center"/>
              <w:rPr>
                <w:rFonts w:ascii="宋体" w:hAnsi="宋体" w:cs="宋体" w:hint="eastAsia"/>
                <w:sz w:val="18"/>
                <w:szCs w:val="18"/>
              </w:rPr>
            </w:pPr>
            <w:r>
              <w:rPr>
                <w:rFonts w:ascii="宋体" w:hAnsi="宋体" w:cs="宋体" w:hint="eastAsia"/>
                <w:sz w:val="18"/>
                <w:szCs w:val="18"/>
              </w:rPr>
              <w:t>考核人员</w:t>
            </w:r>
          </w:p>
        </w:tc>
        <w:tc>
          <w:tcPr>
            <w:tcW w:w="7938" w:type="dxa"/>
            <w:gridSpan w:val="6"/>
            <w:tcBorders>
              <w:top w:val="single" w:sz="4" w:space="0" w:color="auto"/>
              <w:left w:val="single" w:sz="4" w:space="0" w:color="auto"/>
              <w:bottom w:val="single" w:sz="8" w:space="0" w:color="auto"/>
              <w:right w:val="single" w:sz="8" w:space="0" w:color="auto"/>
            </w:tcBorders>
            <w:vAlign w:val="center"/>
          </w:tcPr>
          <w:p w:rsidR="00A929EB" w:rsidRDefault="00A929EB" w:rsidP="003F6ADF">
            <w:pPr>
              <w:jc w:val="center"/>
              <w:rPr>
                <w:rFonts w:ascii="宋体" w:hAnsi="宋体"/>
                <w:sz w:val="18"/>
                <w:szCs w:val="18"/>
              </w:rPr>
            </w:pPr>
          </w:p>
        </w:tc>
      </w:tr>
    </w:tbl>
    <w:p w:rsidR="00C95F37" w:rsidRDefault="00C95F37" w:rsidP="00A929EB">
      <w:pPr>
        <w:pStyle w:val="a3"/>
        <w:ind w:firstLineChars="0" w:firstLine="0"/>
        <w:rPr>
          <w:rFonts w:eastAsia="宋体" w:hAnsi="Calibri" w:cs="Times New Roman"/>
        </w:rPr>
      </w:pPr>
    </w:p>
    <w:p w:rsidR="00C95F37" w:rsidRPr="00C95F37" w:rsidRDefault="00C95F37" w:rsidP="00C95F37">
      <w:pPr>
        <w:pStyle w:val="a4"/>
        <w:tabs>
          <w:tab w:val="clear" w:pos="1440"/>
        </w:tabs>
        <w:spacing w:before="156" w:after="156"/>
        <w:ind w:left="0" w:firstLine="0"/>
        <w:rPr>
          <w:sz w:val="28"/>
          <w:szCs w:val="28"/>
        </w:rPr>
      </w:pPr>
      <w:r w:rsidRPr="00C95F37">
        <w:rPr>
          <w:rFonts w:hint="eastAsia"/>
          <w:sz w:val="28"/>
          <w:szCs w:val="28"/>
        </w:rPr>
        <w:lastRenderedPageBreak/>
        <w:t>福州大学党政工共建教工之家验收考评表</w:t>
      </w:r>
    </w:p>
    <w:tbl>
      <w:tblPr>
        <w:tblW w:w="88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59"/>
        <w:gridCol w:w="850"/>
        <w:gridCol w:w="3828"/>
        <w:gridCol w:w="850"/>
        <w:gridCol w:w="851"/>
        <w:gridCol w:w="992"/>
        <w:gridCol w:w="567"/>
      </w:tblGrid>
      <w:tr w:rsidR="00C95F37" w:rsidTr="001B5F6C">
        <w:tc>
          <w:tcPr>
            <w:tcW w:w="959" w:type="dxa"/>
            <w:tcBorders>
              <w:top w:val="single" w:sz="8" w:space="0" w:color="auto"/>
              <w:left w:val="single" w:sz="8"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项目</w:t>
            </w:r>
          </w:p>
        </w:tc>
        <w:tc>
          <w:tcPr>
            <w:tcW w:w="850"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序号</w:t>
            </w:r>
          </w:p>
        </w:tc>
        <w:tc>
          <w:tcPr>
            <w:tcW w:w="3828"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内容</w:t>
            </w:r>
          </w:p>
        </w:tc>
        <w:tc>
          <w:tcPr>
            <w:tcW w:w="850"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标准分</w:t>
            </w:r>
          </w:p>
        </w:tc>
        <w:tc>
          <w:tcPr>
            <w:tcW w:w="851"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自评分</w:t>
            </w:r>
          </w:p>
        </w:tc>
        <w:tc>
          <w:tcPr>
            <w:tcW w:w="992" w:type="dxa"/>
            <w:tcBorders>
              <w:top w:val="single" w:sz="8" w:space="0" w:color="auto"/>
              <w:left w:val="single" w:sz="4" w:space="0" w:color="auto"/>
              <w:bottom w:val="single" w:sz="8" w:space="0" w:color="auto"/>
              <w:right w:val="single" w:sz="4"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考核分</w:t>
            </w:r>
          </w:p>
        </w:tc>
        <w:tc>
          <w:tcPr>
            <w:tcW w:w="567" w:type="dxa"/>
            <w:tcBorders>
              <w:top w:val="single" w:sz="8" w:space="0" w:color="auto"/>
              <w:left w:val="single" w:sz="4" w:space="0" w:color="auto"/>
              <w:bottom w:val="single" w:sz="8" w:space="0" w:color="auto"/>
              <w:right w:val="single" w:sz="8" w:space="0" w:color="auto"/>
            </w:tcBorders>
            <w:vAlign w:val="center"/>
          </w:tcPr>
          <w:p w:rsidR="00C95F37" w:rsidRDefault="00C95F37" w:rsidP="003F6ADF">
            <w:pPr>
              <w:pStyle w:val="NewNewNewNewNewNewNewNewNewNewNewNewNewNewNewNewNewNewNewNewNewNewNewNewNewNewNewNewNewNewNewNewNewNewNewNewNewNewNewNewNewNew"/>
              <w:jc w:val="center"/>
              <w:rPr>
                <w:rFonts w:ascii="宋体" w:hAnsi="宋体" w:cs="宋体"/>
                <w:sz w:val="18"/>
                <w:szCs w:val="18"/>
              </w:rPr>
            </w:pPr>
            <w:r>
              <w:rPr>
                <w:rFonts w:ascii="宋体" w:hAnsi="宋体" w:cs="宋体" w:hint="eastAsia"/>
                <w:sz w:val="18"/>
                <w:szCs w:val="18"/>
              </w:rPr>
              <w:t>备注</w:t>
            </w:r>
          </w:p>
        </w:tc>
      </w:tr>
      <w:tr w:rsidR="00C95F37" w:rsidRPr="006659CA" w:rsidTr="001B5F6C">
        <w:tc>
          <w:tcPr>
            <w:tcW w:w="8897" w:type="dxa"/>
            <w:gridSpan w:val="7"/>
            <w:tcBorders>
              <w:top w:val="single" w:sz="8" w:space="0" w:color="auto"/>
              <w:left w:val="single" w:sz="8" w:space="0" w:color="auto"/>
              <w:bottom w:val="single" w:sz="4" w:space="0" w:color="auto"/>
              <w:right w:val="single" w:sz="8" w:space="0" w:color="auto"/>
            </w:tcBorders>
          </w:tcPr>
          <w:p w:rsidR="00C95F37" w:rsidRDefault="004B28C0" w:rsidP="00C95F37">
            <w:pPr>
              <w:pStyle w:val="a5"/>
              <w:numPr>
                <w:ilvl w:val="0"/>
                <w:numId w:val="2"/>
              </w:numPr>
            </w:pPr>
            <w:r>
              <w:rPr>
                <w:rFonts w:hAnsi="宋体" w:cs="宋体" w:hint="eastAsia"/>
              </w:rPr>
              <w:t>教</w:t>
            </w:r>
            <w:r w:rsidR="00C95F37">
              <w:rPr>
                <w:rFonts w:hint="eastAsia"/>
              </w:rPr>
              <w:t>职工（含编外聘用人员）入会率达100％，每低1％扣0.2分。</w:t>
            </w:r>
          </w:p>
          <w:p w:rsidR="00C95F37" w:rsidRDefault="00C95F37" w:rsidP="00C95F37">
            <w:pPr>
              <w:pStyle w:val="a5"/>
              <w:numPr>
                <w:ilvl w:val="0"/>
                <w:numId w:val="2"/>
              </w:numPr>
            </w:pPr>
            <w:r>
              <w:rPr>
                <w:rFonts w:hint="eastAsia"/>
              </w:rPr>
              <w:t>“双亮”指：工会组织亮牌子、工会干部亮身份。</w:t>
            </w:r>
          </w:p>
          <w:p w:rsidR="00C95F37" w:rsidRDefault="00C95F37" w:rsidP="00C95F37">
            <w:pPr>
              <w:pStyle w:val="a5"/>
              <w:numPr>
                <w:ilvl w:val="0"/>
                <w:numId w:val="2"/>
              </w:numPr>
            </w:pPr>
            <w:r>
              <w:rPr>
                <w:rFonts w:hint="eastAsia"/>
              </w:rPr>
              <w:t>争优创先包括组织</w:t>
            </w:r>
            <w:r w:rsidR="004B28C0">
              <w:rPr>
                <w:rFonts w:hAnsi="宋体" w:cs="宋体" w:hint="eastAsia"/>
              </w:rPr>
              <w:t>教</w:t>
            </w:r>
            <w:r>
              <w:rPr>
                <w:rFonts w:hint="eastAsia"/>
              </w:rPr>
              <w:t>职工开展合理化建议、工作竞赛和工作创新等内容。</w:t>
            </w:r>
          </w:p>
          <w:p w:rsidR="00C95F37" w:rsidRDefault="00C95F37" w:rsidP="00C95F37">
            <w:pPr>
              <w:pStyle w:val="a5"/>
              <w:numPr>
                <w:ilvl w:val="0"/>
                <w:numId w:val="2"/>
              </w:numPr>
            </w:pPr>
            <w:r>
              <w:rPr>
                <w:rFonts w:hint="eastAsia"/>
              </w:rPr>
              <w:t>按有关规定建立“妈妈小屋”（母婴室）中“有关规定”指：按1993年卫生部、劳动部、人事部、全国总工会、全国妇联颁发的《女职工保健工作规定》中“有哺乳婴儿5名以上的单位，应逐步建立哺乳室”的规定。</w:t>
            </w:r>
          </w:p>
          <w:p w:rsidR="00C95F37" w:rsidRDefault="00C95F37" w:rsidP="00C95F37">
            <w:pPr>
              <w:pStyle w:val="a5"/>
              <w:numPr>
                <w:ilvl w:val="0"/>
                <w:numId w:val="2"/>
              </w:numPr>
            </w:pPr>
            <w:r>
              <w:rPr>
                <w:rFonts w:hint="eastAsia"/>
              </w:rPr>
              <w:t>每年开展会员评家活动，年度评家满意率在95％（含）以上，每低1％扣0.5分。</w:t>
            </w:r>
          </w:p>
          <w:p w:rsidR="00C95F37" w:rsidRDefault="00C95F37" w:rsidP="00C95F37">
            <w:pPr>
              <w:pStyle w:val="a5"/>
              <w:numPr>
                <w:ilvl w:val="0"/>
                <w:numId w:val="2"/>
              </w:numPr>
            </w:pPr>
            <w:r>
              <w:rPr>
                <w:rFonts w:hint="eastAsia"/>
              </w:rPr>
              <w:t>上级工会组织考核时，抽查职工的满意率（抽查人数一般不少于30人）应在95％（含）以上，每低1％扣0.5分。</w:t>
            </w:r>
          </w:p>
        </w:tc>
      </w:tr>
      <w:tr w:rsidR="00C95F37" w:rsidTr="001B5F6C">
        <w:tc>
          <w:tcPr>
            <w:tcW w:w="8897" w:type="dxa"/>
            <w:gridSpan w:val="7"/>
            <w:tcBorders>
              <w:top w:val="single" w:sz="4" w:space="0" w:color="auto"/>
              <w:left w:val="single" w:sz="8" w:space="0" w:color="auto"/>
              <w:bottom w:val="single" w:sz="8" w:space="0" w:color="auto"/>
              <w:right w:val="single" w:sz="8" w:space="0" w:color="auto"/>
            </w:tcBorders>
          </w:tcPr>
          <w:p w:rsidR="00C95F37" w:rsidRDefault="00C95F37" w:rsidP="003F6ADF">
            <w:pPr>
              <w:pStyle w:val="a3"/>
              <w:ind w:firstLine="360"/>
              <w:jc w:val="left"/>
              <w:rPr>
                <w:rFonts w:eastAsia="宋体" w:hAnsi="Calibri" w:cs="Times New Roman"/>
                <w:sz w:val="18"/>
                <w:szCs w:val="18"/>
              </w:rPr>
            </w:pPr>
            <w:r>
              <w:rPr>
                <w:rFonts w:eastAsia="宋体" w:hAnsi="Calibri" w:cs="Times New Roman" w:hint="eastAsia"/>
                <w:sz w:val="18"/>
                <w:szCs w:val="18"/>
              </w:rPr>
              <w:t>备注栏中标*项目为负面清单事项。</w:t>
            </w:r>
          </w:p>
        </w:tc>
      </w:tr>
    </w:tbl>
    <w:p w:rsidR="00C95F37" w:rsidRDefault="00C95F37" w:rsidP="00C95F37">
      <w:pPr>
        <w:pStyle w:val="a3"/>
        <w:rPr>
          <w:rFonts w:eastAsia="宋体" w:hAnsi="Calibri" w:cs="Times New Roman"/>
        </w:rPr>
      </w:pPr>
    </w:p>
    <w:p w:rsidR="005823A4" w:rsidRPr="00C95F37" w:rsidRDefault="005823A4"/>
    <w:sectPr w:rsidR="005823A4" w:rsidRPr="00C95F37" w:rsidSect="005823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256" w:rsidRDefault="00732256" w:rsidP="006659CA">
      <w:r>
        <w:separator/>
      </w:r>
    </w:p>
  </w:endnote>
  <w:endnote w:type="continuationSeparator" w:id="0">
    <w:p w:rsidR="00732256" w:rsidRDefault="00732256" w:rsidP="006659C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256" w:rsidRDefault="00732256" w:rsidP="006659CA">
      <w:r>
        <w:separator/>
      </w:r>
    </w:p>
  </w:footnote>
  <w:footnote w:type="continuationSeparator" w:id="0">
    <w:p w:rsidR="00732256" w:rsidRDefault="00732256" w:rsidP="00665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
    <w:nsid w:val="31FD7360"/>
    <w:multiLevelType w:val="multilevel"/>
    <w:tmpl w:val="17F0C2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37"/>
    <w:rsid w:val="000041B2"/>
    <w:rsid w:val="0000506D"/>
    <w:rsid w:val="000066C2"/>
    <w:rsid w:val="000073ED"/>
    <w:rsid w:val="00017CEB"/>
    <w:rsid w:val="000241A3"/>
    <w:rsid w:val="00032FC9"/>
    <w:rsid w:val="00033481"/>
    <w:rsid w:val="00035B02"/>
    <w:rsid w:val="00052F6B"/>
    <w:rsid w:val="000564E9"/>
    <w:rsid w:val="00057B8B"/>
    <w:rsid w:val="00077A36"/>
    <w:rsid w:val="00083D9A"/>
    <w:rsid w:val="00091C67"/>
    <w:rsid w:val="000B5FBD"/>
    <w:rsid w:val="000C7827"/>
    <w:rsid w:val="001067AD"/>
    <w:rsid w:val="00136C72"/>
    <w:rsid w:val="0014230D"/>
    <w:rsid w:val="00146712"/>
    <w:rsid w:val="00166971"/>
    <w:rsid w:val="001766DC"/>
    <w:rsid w:val="001A612A"/>
    <w:rsid w:val="001B21A7"/>
    <w:rsid w:val="001B4385"/>
    <w:rsid w:val="001B5F6C"/>
    <w:rsid w:val="001D581F"/>
    <w:rsid w:val="001E4500"/>
    <w:rsid w:val="00204239"/>
    <w:rsid w:val="00211E23"/>
    <w:rsid w:val="00226ED6"/>
    <w:rsid w:val="00232916"/>
    <w:rsid w:val="0026095A"/>
    <w:rsid w:val="00265F1F"/>
    <w:rsid w:val="0026615F"/>
    <w:rsid w:val="0028572C"/>
    <w:rsid w:val="00287FC5"/>
    <w:rsid w:val="002A7405"/>
    <w:rsid w:val="002A79D0"/>
    <w:rsid w:val="002B3370"/>
    <w:rsid w:val="002C5718"/>
    <w:rsid w:val="002D6E30"/>
    <w:rsid w:val="002F7BB8"/>
    <w:rsid w:val="003334BC"/>
    <w:rsid w:val="00337E14"/>
    <w:rsid w:val="00364759"/>
    <w:rsid w:val="00396035"/>
    <w:rsid w:val="003B034A"/>
    <w:rsid w:val="003C0ABA"/>
    <w:rsid w:val="003C41F8"/>
    <w:rsid w:val="003D7837"/>
    <w:rsid w:val="003E2CB1"/>
    <w:rsid w:val="00416404"/>
    <w:rsid w:val="0042382E"/>
    <w:rsid w:val="004520E2"/>
    <w:rsid w:val="004549C4"/>
    <w:rsid w:val="0046246E"/>
    <w:rsid w:val="004921FF"/>
    <w:rsid w:val="004A09C3"/>
    <w:rsid w:val="004A48F3"/>
    <w:rsid w:val="004A7486"/>
    <w:rsid w:val="004B28C0"/>
    <w:rsid w:val="004B364D"/>
    <w:rsid w:val="004C3FE7"/>
    <w:rsid w:val="004C7090"/>
    <w:rsid w:val="004E1FBD"/>
    <w:rsid w:val="004E5784"/>
    <w:rsid w:val="004E66EE"/>
    <w:rsid w:val="00526821"/>
    <w:rsid w:val="00551604"/>
    <w:rsid w:val="005656CD"/>
    <w:rsid w:val="0056777A"/>
    <w:rsid w:val="00570468"/>
    <w:rsid w:val="00572B6C"/>
    <w:rsid w:val="00572F81"/>
    <w:rsid w:val="005823A4"/>
    <w:rsid w:val="005936BC"/>
    <w:rsid w:val="005A0BE8"/>
    <w:rsid w:val="005A56F1"/>
    <w:rsid w:val="005B20B8"/>
    <w:rsid w:val="005B7441"/>
    <w:rsid w:val="005C79B8"/>
    <w:rsid w:val="005E4041"/>
    <w:rsid w:val="00605D2C"/>
    <w:rsid w:val="00606105"/>
    <w:rsid w:val="00612E63"/>
    <w:rsid w:val="00615AD1"/>
    <w:rsid w:val="006368FE"/>
    <w:rsid w:val="006406C4"/>
    <w:rsid w:val="006422DF"/>
    <w:rsid w:val="0065284D"/>
    <w:rsid w:val="006659CA"/>
    <w:rsid w:val="006734C0"/>
    <w:rsid w:val="00676BD4"/>
    <w:rsid w:val="006C2EE7"/>
    <w:rsid w:val="006D2E6B"/>
    <w:rsid w:val="00705D94"/>
    <w:rsid w:val="007142F1"/>
    <w:rsid w:val="00717FB4"/>
    <w:rsid w:val="00732256"/>
    <w:rsid w:val="00746B67"/>
    <w:rsid w:val="00757F9C"/>
    <w:rsid w:val="00776311"/>
    <w:rsid w:val="007851FB"/>
    <w:rsid w:val="007942A3"/>
    <w:rsid w:val="007B2CE1"/>
    <w:rsid w:val="007C3BF7"/>
    <w:rsid w:val="007F188F"/>
    <w:rsid w:val="00800B7E"/>
    <w:rsid w:val="00813228"/>
    <w:rsid w:val="00813580"/>
    <w:rsid w:val="00821954"/>
    <w:rsid w:val="008263D8"/>
    <w:rsid w:val="008348A3"/>
    <w:rsid w:val="00857DCC"/>
    <w:rsid w:val="00862C99"/>
    <w:rsid w:val="00865840"/>
    <w:rsid w:val="0086630C"/>
    <w:rsid w:val="0089073F"/>
    <w:rsid w:val="00892531"/>
    <w:rsid w:val="00892CC0"/>
    <w:rsid w:val="008A1303"/>
    <w:rsid w:val="008B2297"/>
    <w:rsid w:val="008B4880"/>
    <w:rsid w:val="008C7B59"/>
    <w:rsid w:val="008D4C9D"/>
    <w:rsid w:val="008D4E8E"/>
    <w:rsid w:val="008D64D3"/>
    <w:rsid w:val="00900170"/>
    <w:rsid w:val="009026C4"/>
    <w:rsid w:val="00912DC3"/>
    <w:rsid w:val="00922464"/>
    <w:rsid w:val="0092518C"/>
    <w:rsid w:val="00957A42"/>
    <w:rsid w:val="009669D5"/>
    <w:rsid w:val="00966C72"/>
    <w:rsid w:val="0099681B"/>
    <w:rsid w:val="009A5ABE"/>
    <w:rsid w:val="009C477F"/>
    <w:rsid w:val="009D49ED"/>
    <w:rsid w:val="009D5F8B"/>
    <w:rsid w:val="009F3464"/>
    <w:rsid w:val="009F544A"/>
    <w:rsid w:val="00A1323C"/>
    <w:rsid w:val="00A477EC"/>
    <w:rsid w:val="00A651BB"/>
    <w:rsid w:val="00A7267A"/>
    <w:rsid w:val="00A763A1"/>
    <w:rsid w:val="00A82711"/>
    <w:rsid w:val="00A929EB"/>
    <w:rsid w:val="00A94FBC"/>
    <w:rsid w:val="00A95888"/>
    <w:rsid w:val="00AA2F35"/>
    <w:rsid w:val="00AA3C9D"/>
    <w:rsid w:val="00AA3FA4"/>
    <w:rsid w:val="00AA4488"/>
    <w:rsid w:val="00AA458F"/>
    <w:rsid w:val="00AA6627"/>
    <w:rsid w:val="00AA6763"/>
    <w:rsid w:val="00AB18F5"/>
    <w:rsid w:val="00AB2DE1"/>
    <w:rsid w:val="00AE0602"/>
    <w:rsid w:val="00AF2083"/>
    <w:rsid w:val="00AF7F57"/>
    <w:rsid w:val="00B108A1"/>
    <w:rsid w:val="00B13956"/>
    <w:rsid w:val="00B227C5"/>
    <w:rsid w:val="00B227F2"/>
    <w:rsid w:val="00B53E1D"/>
    <w:rsid w:val="00B5401B"/>
    <w:rsid w:val="00B87266"/>
    <w:rsid w:val="00B955BB"/>
    <w:rsid w:val="00BA1DF9"/>
    <w:rsid w:val="00BB67C2"/>
    <w:rsid w:val="00BC126C"/>
    <w:rsid w:val="00BE3DFD"/>
    <w:rsid w:val="00BE6951"/>
    <w:rsid w:val="00BF2092"/>
    <w:rsid w:val="00C1124E"/>
    <w:rsid w:val="00C2060B"/>
    <w:rsid w:val="00C30547"/>
    <w:rsid w:val="00C31EF3"/>
    <w:rsid w:val="00C34915"/>
    <w:rsid w:val="00C64BF0"/>
    <w:rsid w:val="00C7517D"/>
    <w:rsid w:val="00C8044D"/>
    <w:rsid w:val="00C87599"/>
    <w:rsid w:val="00C95F37"/>
    <w:rsid w:val="00CA1135"/>
    <w:rsid w:val="00CA29F0"/>
    <w:rsid w:val="00CB203E"/>
    <w:rsid w:val="00CC26B1"/>
    <w:rsid w:val="00CC31FD"/>
    <w:rsid w:val="00CD44D1"/>
    <w:rsid w:val="00D104EA"/>
    <w:rsid w:val="00D27A0A"/>
    <w:rsid w:val="00D651A4"/>
    <w:rsid w:val="00D90BB9"/>
    <w:rsid w:val="00DA2EF6"/>
    <w:rsid w:val="00DA31A1"/>
    <w:rsid w:val="00DC75F0"/>
    <w:rsid w:val="00DF20D8"/>
    <w:rsid w:val="00DF7BC4"/>
    <w:rsid w:val="00E23015"/>
    <w:rsid w:val="00E26C99"/>
    <w:rsid w:val="00E27CFE"/>
    <w:rsid w:val="00E446D7"/>
    <w:rsid w:val="00E50B34"/>
    <w:rsid w:val="00E51F53"/>
    <w:rsid w:val="00E52CC6"/>
    <w:rsid w:val="00E54161"/>
    <w:rsid w:val="00E55AAE"/>
    <w:rsid w:val="00E652B3"/>
    <w:rsid w:val="00E730AB"/>
    <w:rsid w:val="00E843EE"/>
    <w:rsid w:val="00EC4B77"/>
    <w:rsid w:val="00ED4807"/>
    <w:rsid w:val="00ED4F5A"/>
    <w:rsid w:val="00EF2A5E"/>
    <w:rsid w:val="00F16300"/>
    <w:rsid w:val="00F27348"/>
    <w:rsid w:val="00F31745"/>
    <w:rsid w:val="00F52681"/>
    <w:rsid w:val="00F53620"/>
    <w:rsid w:val="00F53B45"/>
    <w:rsid w:val="00F740D4"/>
    <w:rsid w:val="00F82350"/>
    <w:rsid w:val="00FB5C6D"/>
    <w:rsid w:val="00FC3013"/>
    <w:rsid w:val="00FD3E00"/>
    <w:rsid w:val="00FF3E34"/>
    <w:rsid w:val="00FF5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段 Char"/>
    <w:link w:val="a3"/>
    <w:rsid w:val="00C95F37"/>
    <w:rPr>
      <w:rFonts w:ascii="宋体"/>
    </w:rPr>
  </w:style>
  <w:style w:type="paragraph" w:customStyle="1" w:styleId="a3">
    <w:name w:val="段"/>
    <w:link w:val="Char"/>
    <w:rsid w:val="00C95F37"/>
    <w:pPr>
      <w:tabs>
        <w:tab w:val="center" w:pos="4201"/>
        <w:tab w:val="right" w:leader="dot" w:pos="9298"/>
      </w:tabs>
      <w:autoSpaceDE w:val="0"/>
      <w:autoSpaceDN w:val="0"/>
      <w:ind w:firstLineChars="200" w:firstLine="420"/>
      <w:jc w:val="both"/>
    </w:pPr>
    <w:rPr>
      <w:rFonts w:ascii="宋体"/>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rsid w:val="00C95F37"/>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C95F37"/>
    <w:pPr>
      <w:widowControl w:val="0"/>
      <w:jc w:val="both"/>
    </w:pPr>
    <w:rPr>
      <w:rFonts w:ascii="Times New Roman" w:eastAsia="宋体" w:hAnsi="Times New Roman" w:cs="Times New Roman"/>
      <w:szCs w:val="20"/>
    </w:rPr>
  </w:style>
  <w:style w:type="paragraph" w:customStyle="1" w:styleId="a4">
    <w:name w:val="附录表标题"/>
    <w:basedOn w:val="a"/>
    <w:next w:val="a3"/>
    <w:rsid w:val="00C95F37"/>
    <w:pPr>
      <w:tabs>
        <w:tab w:val="num" w:pos="1440"/>
      </w:tabs>
      <w:spacing w:beforeLines="50" w:afterLines="50"/>
      <w:ind w:left="1440" w:hanging="720"/>
      <w:jc w:val="center"/>
    </w:pPr>
    <w:rPr>
      <w:rFonts w:ascii="黑体" w:eastAsia="黑体"/>
      <w:szCs w:val="21"/>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rsid w:val="00C95F37"/>
    <w:pPr>
      <w:widowControl w:val="0"/>
      <w:jc w:val="both"/>
    </w:pPr>
    <w:rPr>
      <w:rFonts w:ascii="Times New Roman" w:eastAsia="宋体" w:hAnsi="Times New Roman" w:cs="Times New Roman"/>
      <w:szCs w:val="20"/>
    </w:rPr>
  </w:style>
  <w:style w:type="paragraph" w:customStyle="1" w:styleId="New">
    <w:name w:val="ÕýÎÄ New"/>
    <w:rsid w:val="00C95F37"/>
    <w:pPr>
      <w:widowControl w:val="0"/>
      <w:overflowPunct w:val="0"/>
      <w:autoSpaceDE w:val="0"/>
      <w:autoSpaceDN w:val="0"/>
      <w:adjustRightInd w:val="0"/>
      <w:spacing w:line="351" w:lineRule="atLeast"/>
      <w:ind w:firstLine="419"/>
      <w:jc w:val="both"/>
    </w:pPr>
    <w:rPr>
      <w:rFonts w:ascii="Times New Roman" w:eastAsia="宋体" w:hAnsi="Times New Roman" w:cs="Times New Roman"/>
      <w:color w:val="000000"/>
      <w:kern w:val="0"/>
      <w:szCs w:val="20"/>
    </w:rPr>
  </w:style>
  <w:style w:type="paragraph" w:customStyle="1" w:styleId="a5">
    <w:name w:val="图表脚注说明"/>
    <w:basedOn w:val="a"/>
    <w:rsid w:val="00C95F37"/>
    <w:pPr>
      <w:tabs>
        <w:tab w:val="num" w:pos="720"/>
      </w:tabs>
      <w:ind w:left="720" w:hanging="720"/>
    </w:pPr>
    <w:rPr>
      <w:rFonts w:ascii="宋体"/>
      <w:sz w:val="18"/>
      <w:szCs w:val="18"/>
    </w:rPr>
  </w:style>
  <w:style w:type="paragraph" w:styleId="a6">
    <w:name w:val="header"/>
    <w:basedOn w:val="a"/>
    <w:link w:val="Char0"/>
    <w:uiPriority w:val="99"/>
    <w:semiHidden/>
    <w:unhideWhenUsed/>
    <w:rsid w:val="006659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659CA"/>
    <w:rPr>
      <w:rFonts w:ascii="Times New Roman" w:eastAsia="宋体" w:hAnsi="Times New Roman" w:cs="Times New Roman"/>
      <w:sz w:val="18"/>
      <w:szCs w:val="18"/>
    </w:rPr>
  </w:style>
  <w:style w:type="paragraph" w:styleId="a7">
    <w:name w:val="footer"/>
    <w:basedOn w:val="a"/>
    <w:link w:val="Char1"/>
    <w:uiPriority w:val="99"/>
    <w:semiHidden/>
    <w:unhideWhenUsed/>
    <w:rsid w:val="006659C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659CA"/>
    <w:rPr>
      <w:rFonts w:ascii="Times New Roman" w:eastAsia="宋体" w:hAnsi="Times New Roman" w:cs="Times New Roman"/>
      <w:sz w:val="18"/>
      <w:szCs w:val="18"/>
    </w:rPr>
  </w:style>
  <w:style w:type="paragraph" w:styleId="a8">
    <w:name w:val="Balloon Text"/>
    <w:basedOn w:val="a"/>
    <w:link w:val="Char2"/>
    <w:uiPriority w:val="99"/>
    <w:semiHidden/>
    <w:unhideWhenUsed/>
    <w:rsid w:val="008A1303"/>
    <w:rPr>
      <w:sz w:val="18"/>
      <w:szCs w:val="18"/>
    </w:rPr>
  </w:style>
  <w:style w:type="character" w:customStyle="1" w:styleId="Char2">
    <w:name w:val="批注框文本 Char"/>
    <w:basedOn w:val="a0"/>
    <w:link w:val="a8"/>
    <w:uiPriority w:val="99"/>
    <w:semiHidden/>
    <w:rsid w:val="008A13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chunhua</dc:creator>
  <cp:lastModifiedBy>chunhua</cp:lastModifiedBy>
  <cp:revision>14</cp:revision>
  <cp:lastPrinted>2020-10-20T08:31:00Z</cp:lastPrinted>
  <dcterms:created xsi:type="dcterms:W3CDTF">2020-10-20T08:00:00Z</dcterms:created>
  <dcterms:modified xsi:type="dcterms:W3CDTF">2020-10-21T01:46:00Z</dcterms:modified>
</cp:coreProperties>
</file>